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C5" w:rsidRDefault="00474DC5" w:rsidP="00D53B97">
      <w:pPr>
        <w:jc w:val="center"/>
        <w:rPr>
          <w:b/>
          <w:sz w:val="40"/>
          <w:szCs w:val="40"/>
        </w:rPr>
      </w:pPr>
    </w:p>
    <w:p w:rsidR="00D53B97" w:rsidRPr="00AB4291" w:rsidRDefault="00D53B97" w:rsidP="006803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291">
        <w:rPr>
          <w:rFonts w:ascii="Times New Roman" w:hAnsi="Times New Roman" w:cs="Times New Roman"/>
          <w:b/>
          <w:sz w:val="40"/>
          <w:szCs w:val="40"/>
        </w:rPr>
        <w:t>Сведения об историко-краеведческом музее</w:t>
      </w:r>
      <w:r w:rsidR="006803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4291">
        <w:rPr>
          <w:rFonts w:ascii="Times New Roman" w:hAnsi="Times New Roman" w:cs="Times New Roman"/>
          <w:b/>
          <w:sz w:val="40"/>
          <w:szCs w:val="40"/>
        </w:rPr>
        <w:t xml:space="preserve">«Боевой и трудовой славы» МОУ СОШ № </w:t>
      </w:r>
      <w:proofErr w:type="gramStart"/>
      <w:r w:rsidRPr="00AB4291">
        <w:rPr>
          <w:rFonts w:ascii="Times New Roman" w:hAnsi="Times New Roman" w:cs="Times New Roman"/>
          <w:b/>
          <w:sz w:val="40"/>
          <w:szCs w:val="40"/>
        </w:rPr>
        <w:t>14  г.Новороссийска</w:t>
      </w:r>
      <w:proofErr w:type="gramEnd"/>
    </w:p>
    <w:p w:rsidR="00D53B97" w:rsidRPr="00AB4291" w:rsidRDefault="00D53B97" w:rsidP="00D53B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3"/>
        <w:gridCol w:w="9497"/>
      </w:tblGrid>
      <w:tr w:rsidR="00D53B97" w:rsidRPr="00AB4291" w:rsidTr="00AB4291">
        <w:tc>
          <w:tcPr>
            <w:tcW w:w="5353" w:type="dxa"/>
          </w:tcPr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МОУ</w:t>
            </w:r>
          </w:p>
          <w:p w:rsidR="00AB4291" w:rsidRPr="00AB4291" w:rsidRDefault="00AB4291" w:rsidP="00474D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97" w:type="dxa"/>
          </w:tcPr>
          <w:p w:rsidR="00D53B97" w:rsidRPr="00AB4291" w:rsidRDefault="00D53B97" w:rsidP="00474DC5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b/>
                <w:sz w:val="32"/>
                <w:szCs w:val="32"/>
              </w:rPr>
              <w:t>СОШ № 14</w:t>
            </w:r>
          </w:p>
        </w:tc>
      </w:tr>
      <w:tr w:rsidR="00D53B97" w:rsidRPr="00AB4291" w:rsidTr="00AB4291">
        <w:tc>
          <w:tcPr>
            <w:tcW w:w="5353" w:type="dxa"/>
          </w:tcPr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>Название музея</w:t>
            </w:r>
          </w:p>
        </w:tc>
        <w:tc>
          <w:tcPr>
            <w:tcW w:w="9497" w:type="dxa"/>
          </w:tcPr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b/>
                <w:sz w:val="32"/>
                <w:szCs w:val="32"/>
              </w:rPr>
              <w:t>Историко-краеведческий музей</w:t>
            </w:r>
          </w:p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b/>
                <w:sz w:val="32"/>
                <w:szCs w:val="32"/>
              </w:rPr>
              <w:t>«Боевой и трудовой славы»</w:t>
            </w:r>
          </w:p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3B97" w:rsidRPr="00AB4291" w:rsidTr="00AB4291">
        <w:tc>
          <w:tcPr>
            <w:tcW w:w="5353" w:type="dxa"/>
          </w:tcPr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  <w:tc>
          <w:tcPr>
            <w:tcW w:w="9497" w:type="dxa"/>
          </w:tcPr>
          <w:p w:rsidR="00AB4291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>Свидетельство о присвоении звания «Школьный музей»</w:t>
            </w:r>
          </w:p>
          <w:p w:rsidR="00D53B97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 xml:space="preserve"> №11772, 25.09.2007</w:t>
            </w:r>
          </w:p>
          <w:p w:rsidR="00AB4291" w:rsidRPr="00AB4291" w:rsidRDefault="00AB4291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3B97" w:rsidRPr="00AB4291" w:rsidTr="00AB4291">
        <w:tc>
          <w:tcPr>
            <w:tcW w:w="5353" w:type="dxa"/>
          </w:tcPr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 xml:space="preserve">Музейная комната </w:t>
            </w:r>
          </w:p>
        </w:tc>
        <w:tc>
          <w:tcPr>
            <w:tcW w:w="9497" w:type="dxa"/>
          </w:tcPr>
          <w:p w:rsidR="00AB4291" w:rsidRDefault="00AB4291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Имеется </w:t>
            </w:r>
            <w:r w:rsidR="006803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зала, </w:t>
            </w:r>
          </w:p>
          <w:p w:rsidR="00AB4291" w:rsidRPr="00AB4291" w:rsidRDefault="00AB4291" w:rsidP="00680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 кв.м</w:t>
            </w:r>
            <w:bookmarkStart w:id="0" w:name="_GoBack"/>
            <w:bookmarkEnd w:id="0"/>
          </w:p>
        </w:tc>
      </w:tr>
      <w:tr w:rsidR="00D53B97" w:rsidRPr="00AB4291" w:rsidTr="00AB4291">
        <w:tc>
          <w:tcPr>
            <w:tcW w:w="5353" w:type="dxa"/>
          </w:tcPr>
          <w:p w:rsidR="00D53B97" w:rsidRPr="00AB4291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>Уголок Боевой Славы</w:t>
            </w:r>
          </w:p>
        </w:tc>
        <w:tc>
          <w:tcPr>
            <w:tcW w:w="9497" w:type="dxa"/>
          </w:tcPr>
          <w:p w:rsidR="00D53B97" w:rsidRDefault="00D53B97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4291">
              <w:rPr>
                <w:rFonts w:ascii="Times New Roman" w:hAnsi="Times New Roman" w:cs="Times New Roman"/>
                <w:sz w:val="32"/>
                <w:szCs w:val="32"/>
              </w:rPr>
              <w:t>« Великая Отечественная», «Этих дней не смолкнет Слава»</w:t>
            </w:r>
          </w:p>
          <w:p w:rsidR="00AB4291" w:rsidRPr="00AB4291" w:rsidRDefault="00AB4291" w:rsidP="00474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3B97" w:rsidRPr="00AB4291" w:rsidRDefault="00D53B97" w:rsidP="00474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DC5" w:rsidRPr="00AB4291" w:rsidRDefault="00474DC5" w:rsidP="00474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DC5" w:rsidRPr="00AB4291" w:rsidRDefault="00474DC5" w:rsidP="00474D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DC5" w:rsidRDefault="00474DC5" w:rsidP="00474DC5">
      <w:pPr>
        <w:jc w:val="center"/>
        <w:rPr>
          <w:sz w:val="32"/>
          <w:szCs w:val="32"/>
        </w:rPr>
      </w:pPr>
    </w:p>
    <w:sectPr w:rsidR="00474DC5" w:rsidSect="00AB42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B97"/>
    <w:rsid w:val="00474DC5"/>
    <w:rsid w:val="006803B8"/>
    <w:rsid w:val="00AB4291"/>
    <w:rsid w:val="00C20344"/>
    <w:rsid w:val="00D53B97"/>
    <w:rsid w:val="00D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D8A8"/>
  <w15:docId w15:val="{59D918E9-263F-4F2B-B388-7F60628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Derevenets Anatoliy</cp:lastModifiedBy>
  <cp:revision>5</cp:revision>
  <cp:lastPrinted>2010-11-17T14:39:00Z</cp:lastPrinted>
  <dcterms:created xsi:type="dcterms:W3CDTF">2008-10-01T10:09:00Z</dcterms:created>
  <dcterms:modified xsi:type="dcterms:W3CDTF">2018-10-06T10:40:00Z</dcterms:modified>
</cp:coreProperties>
</file>