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E1" w:rsidRDefault="00E011E1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</w:p>
    <w:p w:rsidR="00E011E1" w:rsidRDefault="00E011E1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>
        <w:rPr>
          <w:noProof/>
        </w:rPr>
        <w:drawing>
          <wp:inline distT="0" distB="0" distL="0" distR="0" wp14:anchorId="44DD0BEA" wp14:editId="1FEA98B7">
            <wp:extent cx="6092825" cy="8618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1E1" w:rsidRDefault="00E011E1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</w:p>
    <w:p w:rsidR="00E011E1" w:rsidRDefault="00E011E1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</w:p>
    <w:p w:rsidR="00E011E1" w:rsidRDefault="00E011E1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bookmarkStart w:id="0" w:name="_GoBack"/>
      <w:bookmarkEnd w:id="0"/>
    </w:p>
    <w:p w:rsidR="00E011E1" w:rsidRDefault="00E011E1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</w:p>
    <w:p w:rsidR="00980DDC" w:rsidRPr="00980DDC" w:rsidRDefault="00980DDC" w:rsidP="00980DDC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80DDC">
        <w:rPr>
          <w:rFonts w:eastAsiaTheme="minorHAnsi" w:cstheme="minorBidi"/>
          <w:b/>
          <w:sz w:val="28"/>
          <w:lang w:eastAsia="en-US"/>
        </w:rPr>
        <w:lastRenderedPageBreak/>
        <w:t>МИНИСТЕРСТВО ПРОСВЕЩЕНИЯ РОССИЙСКОЙ ФЕДЕРАЦИИ</w:t>
      </w:r>
    </w:p>
    <w:p w:rsidR="00980DDC" w:rsidRPr="00980DDC" w:rsidRDefault="00980DDC" w:rsidP="00980DDC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80DDC">
        <w:rPr>
          <w:rFonts w:eastAsiaTheme="minorHAnsi" w:cstheme="minorBidi"/>
          <w:b/>
          <w:sz w:val="28"/>
          <w:lang w:eastAsia="en-US"/>
        </w:rPr>
        <w:t xml:space="preserve">‌Министерство образования, науки и молодёжной политики </w:t>
      </w:r>
      <w:r w:rsidRPr="00980DDC">
        <w:rPr>
          <w:rFonts w:asciiTheme="minorHAnsi" w:eastAsiaTheme="minorHAnsi" w:hAnsiTheme="minorHAnsi" w:cstheme="minorBidi"/>
          <w:color w:val="auto"/>
          <w:sz w:val="28"/>
          <w:lang w:eastAsia="en-US"/>
        </w:rPr>
        <w:br/>
      </w:r>
      <w:bookmarkStart w:id="1" w:name="b9bd104d-6082-47bd-8132-2766a2040a6c"/>
      <w:r w:rsidRPr="00980DDC">
        <w:rPr>
          <w:rFonts w:eastAsiaTheme="minorHAnsi" w:cstheme="minorBidi"/>
          <w:b/>
          <w:sz w:val="28"/>
          <w:lang w:eastAsia="en-US"/>
        </w:rPr>
        <w:t xml:space="preserve"> Краснодарского края</w:t>
      </w:r>
      <w:bookmarkEnd w:id="1"/>
      <w:r w:rsidRPr="00980DDC">
        <w:rPr>
          <w:rFonts w:eastAsiaTheme="minorHAnsi" w:cstheme="minorBidi"/>
          <w:b/>
          <w:sz w:val="28"/>
          <w:lang w:eastAsia="en-US"/>
        </w:rPr>
        <w:t xml:space="preserve">‌‌ </w:t>
      </w:r>
    </w:p>
    <w:p w:rsidR="00980DDC" w:rsidRPr="00980DDC" w:rsidRDefault="00980DDC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980DDC">
        <w:rPr>
          <w:rFonts w:eastAsiaTheme="minorHAnsi" w:cstheme="minorBidi"/>
          <w:b/>
          <w:sz w:val="28"/>
          <w:lang w:eastAsia="en-US"/>
        </w:rPr>
        <w:t xml:space="preserve">Муниципальное бюджетное общеобразовательное учреждение </w:t>
      </w:r>
    </w:p>
    <w:p w:rsidR="00980DDC" w:rsidRPr="00980DDC" w:rsidRDefault="00980DDC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980DDC">
        <w:rPr>
          <w:rFonts w:eastAsiaTheme="minorHAnsi" w:cstheme="minorBidi"/>
          <w:b/>
          <w:sz w:val="28"/>
          <w:lang w:eastAsia="en-US"/>
        </w:rPr>
        <w:t xml:space="preserve">средняя общеобразовательная школа № 14 </w:t>
      </w:r>
    </w:p>
    <w:p w:rsidR="00980DDC" w:rsidRPr="00980DDC" w:rsidRDefault="00980DDC" w:rsidP="00980DDC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980DDC">
        <w:rPr>
          <w:rFonts w:eastAsiaTheme="minorHAnsi" w:cstheme="minorBidi"/>
          <w:b/>
          <w:sz w:val="28"/>
          <w:lang w:eastAsia="en-US"/>
        </w:rPr>
        <w:t>муниципального образования город Новороссийск</w:t>
      </w:r>
    </w:p>
    <w:p w:rsidR="00980DDC" w:rsidRPr="00980DDC" w:rsidRDefault="00980DDC" w:rsidP="00980DDC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80DDC">
        <w:rPr>
          <w:rFonts w:eastAsiaTheme="minorHAnsi" w:cstheme="minorBidi"/>
          <w:b/>
          <w:sz w:val="28"/>
          <w:lang w:eastAsia="en-US"/>
        </w:rPr>
        <w:t xml:space="preserve"> им. В.И. Помещика</w:t>
      </w:r>
    </w:p>
    <w:p w:rsidR="00980DDC" w:rsidRPr="00980DDC" w:rsidRDefault="00980DDC" w:rsidP="00980DDC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80DDC" w:rsidRPr="00980DDC" w:rsidRDefault="00980DDC" w:rsidP="00980DD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80DDC" w:rsidRPr="00980DDC" w:rsidRDefault="00980DDC" w:rsidP="00980DD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80DDC" w:rsidRPr="00980DDC" w:rsidRDefault="00980DDC" w:rsidP="00980DD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0DDC" w:rsidRPr="00980DDC" w:rsidTr="00C70E49">
        <w:tc>
          <w:tcPr>
            <w:tcW w:w="3114" w:type="dxa"/>
          </w:tcPr>
          <w:p w:rsidR="00980DDC" w:rsidRPr="00980DDC" w:rsidRDefault="00980DDC" w:rsidP="00980DDC">
            <w:pPr>
              <w:autoSpaceDE w:val="0"/>
              <w:autoSpaceDN w:val="0"/>
              <w:spacing w:after="120" w:line="276" w:lineRule="auto"/>
              <w:ind w:left="0" w:firstLine="0"/>
              <w:rPr>
                <w:rFonts w:cstheme="minorBidi"/>
                <w:sz w:val="28"/>
                <w:szCs w:val="28"/>
                <w:lang w:eastAsia="en-US"/>
              </w:rPr>
            </w:pPr>
            <w:r w:rsidRPr="00980DDC">
              <w:rPr>
                <w:rFonts w:cstheme="minorBidi"/>
                <w:sz w:val="28"/>
                <w:szCs w:val="28"/>
                <w:lang w:eastAsia="en-US"/>
              </w:rPr>
              <w:t>РАССМОТРЕНО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980DDC">
              <w:rPr>
                <w:rFonts w:cstheme="minorBidi"/>
                <w:sz w:val="28"/>
                <w:szCs w:val="28"/>
                <w:lang w:eastAsia="en-US"/>
              </w:rPr>
              <w:t>Педагогическим советом председатель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>Семенычева О.В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>Протокол  №1 от «30» августа</w:t>
            </w:r>
            <w:r w:rsidRPr="00980DDC">
              <w:rPr>
                <w:rFonts w:cstheme="minorBidi"/>
                <w:szCs w:val="24"/>
                <w:lang w:val="en-US" w:eastAsia="en-US"/>
              </w:rPr>
              <w:t xml:space="preserve">   </w:t>
            </w:r>
            <w:r w:rsidRPr="00980DDC">
              <w:rPr>
                <w:rFonts w:cstheme="minorBidi"/>
                <w:szCs w:val="24"/>
                <w:lang w:eastAsia="en-US"/>
              </w:rPr>
              <w:t>2023 г.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80DDC" w:rsidRPr="00980DDC" w:rsidRDefault="00980DDC" w:rsidP="00980DD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980DDC">
              <w:rPr>
                <w:rFonts w:cstheme="minorBidi"/>
                <w:sz w:val="28"/>
                <w:szCs w:val="28"/>
                <w:lang w:eastAsia="en-US"/>
              </w:rPr>
              <w:t>СОГЛАСОВАНО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980DDC">
              <w:rPr>
                <w:rFonts w:cstheme="minorBidi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>Макарова А.А.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>«30» августа   2023 г.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80DDC" w:rsidRPr="00980DDC" w:rsidRDefault="00980DDC" w:rsidP="00980DD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980DDC">
              <w:rPr>
                <w:rFonts w:cstheme="minorBidi"/>
                <w:sz w:val="28"/>
                <w:szCs w:val="28"/>
                <w:lang w:eastAsia="en-US"/>
              </w:rPr>
              <w:t>УТВЕРЖДЕНО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980DDC">
              <w:rPr>
                <w:rFonts w:cstheme="minorBidi"/>
                <w:sz w:val="28"/>
                <w:szCs w:val="28"/>
                <w:lang w:eastAsia="en-US"/>
              </w:rPr>
              <w:t>Директор МБОУ СОШ №14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>Семенычева О.В.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>«30» августа   2023 г.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980DDC">
              <w:rPr>
                <w:rFonts w:cstheme="minorBidi"/>
                <w:szCs w:val="24"/>
                <w:lang w:eastAsia="en-US"/>
              </w:rPr>
              <w:t>.</w:t>
            </w:r>
          </w:p>
          <w:p w:rsidR="00980DDC" w:rsidRPr="00980DDC" w:rsidRDefault="00980DDC" w:rsidP="00980DD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:rsidR="00CE3F1F" w:rsidRPr="00CE3F1F" w:rsidRDefault="00CE3F1F" w:rsidP="00980DDC">
      <w:pPr>
        <w:shd w:val="clear" w:color="auto" w:fill="FFFFFF"/>
        <w:spacing w:after="150" w:line="240" w:lineRule="auto"/>
        <w:ind w:left="0" w:firstLine="0"/>
        <w:rPr>
          <w:bCs/>
          <w:szCs w:val="24"/>
          <w:vertAlign w:val="superscript"/>
        </w:rPr>
      </w:pP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jc w:val="center"/>
        <w:rPr>
          <w:bCs/>
          <w:sz w:val="28"/>
          <w:szCs w:val="28"/>
        </w:rPr>
      </w:pP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jc w:val="center"/>
        <w:rPr>
          <w:bCs/>
          <w:sz w:val="28"/>
          <w:szCs w:val="28"/>
        </w:rPr>
      </w:pPr>
      <w:r w:rsidRPr="00CE3F1F">
        <w:rPr>
          <w:bCs/>
          <w:sz w:val="28"/>
          <w:szCs w:val="28"/>
        </w:rPr>
        <w:t>РАБОЧАЯ ПРОГРАММА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rPr>
          <w:bCs/>
          <w:sz w:val="28"/>
          <w:szCs w:val="28"/>
        </w:rPr>
      </w:pPr>
      <w:r w:rsidRPr="00CE3F1F">
        <w:rPr>
          <w:b/>
          <w:bCs/>
          <w:sz w:val="28"/>
          <w:szCs w:val="28"/>
        </w:rPr>
        <w:t xml:space="preserve">По </w:t>
      </w:r>
      <w:r>
        <w:rPr>
          <w:bCs/>
          <w:sz w:val="28"/>
          <w:szCs w:val="28"/>
          <w:u w:val="single"/>
        </w:rPr>
        <w:t>Индивидуальному проекту</w:t>
      </w:r>
      <w:r w:rsidRPr="00CE3F1F">
        <w:rPr>
          <w:bCs/>
          <w:sz w:val="28"/>
          <w:szCs w:val="28"/>
        </w:rPr>
        <w:t>_______________________________________________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rPr>
          <w:bCs/>
          <w:sz w:val="28"/>
          <w:szCs w:val="28"/>
        </w:rPr>
      </w:pPr>
      <w:r w:rsidRPr="00CE3F1F">
        <w:rPr>
          <w:bCs/>
          <w:sz w:val="28"/>
          <w:szCs w:val="28"/>
          <w:vertAlign w:val="superscript"/>
        </w:rPr>
        <w:t xml:space="preserve">                                                                   (указать учебный предмет, курс)</w:t>
      </w:r>
      <w:r w:rsidRPr="00CE3F1F">
        <w:rPr>
          <w:bCs/>
          <w:sz w:val="28"/>
          <w:szCs w:val="28"/>
        </w:rPr>
        <w:t xml:space="preserve"> 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rPr>
          <w:bCs/>
          <w:sz w:val="28"/>
          <w:szCs w:val="28"/>
        </w:rPr>
      </w:pPr>
      <w:r w:rsidRPr="00CE3F1F">
        <w:rPr>
          <w:bCs/>
          <w:sz w:val="28"/>
          <w:szCs w:val="28"/>
        </w:rPr>
        <w:t xml:space="preserve">Уровень образования (класс) </w:t>
      </w:r>
      <w:r>
        <w:rPr>
          <w:bCs/>
          <w:sz w:val="28"/>
          <w:szCs w:val="28"/>
          <w:u w:val="single"/>
        </w:rPr>
        <w:t>основное общее образование 10-11</w:t>
      </w:r>
      <w:r w:rsidRPr="00CE3F1F">
        <w:rPr>
          <w:bCs/>
          <w:sz w:val="28"/>
          <w:szCs w:val="28"/>
          <w:u w:val="single"/>
        </w:rPr>
        <w:t xml:space="preserve"> классы</w:t>
      </w:r>
      <w:r w:rsidRPr="00CE3F1F">
        <w:rPr>
          <w:bCs/>
          <w:sz w:val="28"/>
          <w:szCs w:val="28"/>
        </w:rPr>
        <w:t>_____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rPr>
          <w:bCs/>
          <w:sz w:val="28"/>
          <w:szCs w:val="28"/>
          <w:vertAlign w:val="superscript"/>
        </w:rPr>
      </w:pPr>
      <w:r w:rsidRPr="00CE3F1F">
        <w:rPr>
          <w:bCs/>
          <w:sz w:val="28"/>
          <w:szCs w:val="28"/>
          <w:vertAlign w:val="superscript"/>
        </w:rPr>
        <w:t xml:space="preserve">                                                  (начальное общее, основное общее образование с указанием классов)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rPr>
          <w:bCs/>
          <w:sz w:val="28"/>
          <w:szCs w:val="28"/>
          <w:u w:val="single"/>
        </w:rPr>
      </w:pPr>
      <w:r w:rsidRPr="00CE3F1F">
        <w:rPr>
          <w:bCs/>
          <w:sz w:val="28"/>
          <w:szCs w:val="28"/>
        </w:rPr>
        <w:t xml:space="preserve">Количество часов </w:t>
      </w:r>
      <w:r>
        <w:rPr>
          <w:bCs/>
          <w:sz w:val="28"/>
          <w:szCs w:val="28"/>
          <w:u w:val="single"/>
        </w:rPr>
        <w:t>68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rPr>
          <w:bCs/>
          <w:sz w:val="28"/>
          <w:szCs w:val="28"/>
          <w:u w:val="single"/>
        </w:rPr>
      </w:pPr>
      <w:r w:rsidRPr="00CE3F1F">
        <w:rPr>
          <w:bCs/>
          <w:sz w:val="28"/>
          <w:szCs w:val="28"/>
        </w:rPr>
        <w:t xml:space="preserve">Учитель </w:t>
      </w:r>
      <w:proofErr w:type="spellStart"/>
      <w:r w:rsidRPr="00CE3F1F">
        <w:rPr>
          <w:bCs/>
          <w:sz w:val="28"/>
          <w:szCs w:val="28"/>
          <w:u w:val="single"/>
        </w:rPr>
        <w:t>Аулова</w:t>
      </w:r>
      <w:proofErr w:type="spellEnd"/>
      <w:r w:rsidRPr="00CE3F1F">
        <w:rPr>
          <w:bCs/>
          <w:sz w:val="28"/>
          <w:szCs w:val="28"/>
          <w:u w:val="single"/>
        </w:rPr>
        <w:t xml:space="preserve"> Виктория Александровна 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jc w:val="left"/>
        <w:rPr>
          <w:bCs/>
          <w:szCs w:val="24"/>
          <w:u w:val="single"/>
        </w:rPr>
      </w:pPr>
      <w:r w:rsidRPr="00CE3F1F">
        <w:rPr>
          <w:bCs/>
          <w:szCs w:val="24"/>
        </w:rPr>
        <w:t xml:space="preserve">Программа разработана на основе  </w:t>
      </w:r>
      <w:r w:rsidRPr="00CE3F1F">
        <w:rPr>
          <w:bCs/>
          <w:szCs w:val="24"/>
          <w:u w:val="single"/>
        </w:rPr>
        <w:t xml:space="preserve">Примерной основной образовательной программы основного общего образования_______________________________________________  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jc w:val="center"/>
        <w:rPr>
          <w:bCs/>
          <w:sz w:val="28"/>
          <w:szCs w:val="28"/>
          <w:vertAlign w:val="superscript"/>
        </w:rPr>
      </w:pPr>
      <w:r w:rsidRPr="00CE3F1F">
        <w:rPr>
          <w:bCs/>
          <w:sz w:val="28"/>
          <w:szCs w:val="28"/>
          <w:vertAlign w:val="superscript"/>
        </w:rPr>
        <w:t>(указать примерную или авторскую программу/программы, издательство, год издания при наличии)</w:t>
      </w: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CE3F1F" w:rsidRPr="00CE3F1F" w:rsidRDefault="00CE3F1F" w:rsidP="00CE3F1F">
      <w:pPr>
        <w:shd w:val="clear" w:color="auto" w:fill="FFFFFF"/>
        <w:spacing w:after="15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F30504" w:rsidRDefault="00F30504">
      <w:pPr>
        <w:spacing w:after="0" w:line="259" w:lineRule="auto"/>
        <w:ind w:left="0" w:firstLine="0"/>
        <w:jc w:val="left"/>
      </w:pPr>
    </w:p>
    <w:p w:rsidR="00F30504" w:rsidRPr="00CE3F1F" w:rsidRDefault="00F30504" w:rsidP="00CE3F1F">
      <w:pPr>
        <w:spacing w:after="0" w:line="259" w:lineRule="auto"/>
        <w:ind w:left="0" w:firstLine="0"/>
        <w:jc w:val="left"/>
      </w:pPr>
    </w:p>
    <w:p w:rsidR="00980DDC" w:rsidRDefault="00980DDC">
      <w:pPr>
        <w:ind w:left="-15" w:right="65" w:firstLine="720"/>
        <w:rPr>
          <w:b/>
        </w:rPr>
      </w:pPr>
    </w:p>
    <w:p w:rsidR="00980DDC" w:rsidRDefault="00980DDC">
      <w:pPr>
        <w:ind w:left="-15" w:right="65" w:firstLine="720"/>
        <w:rPr>
          <w:b/>
        </w:rPr>
      </w:pPr>
    </w:p>
    <w:p w:rsidR="00F30504" w:rsidRDefault="00CE3F1F">
      <w:pPr>
        <w:ind w:left="-15" w:right="65" w:firstLine="720"/>
      </w:pPr>
      <w:r>
        <w:lastRenderedPageBreak/>
        <w:t>Рабочая программа учебного предмета «</w:t>
      </w:r>
      <w:r>
        <w:rPr>
          <w:b/>
        </w:rPr>
        <w:t>Индивидуальный проект</w:t>
      </w:r>
      <w:r>
        <w:t xml:space="preserve">» составлена для учащихся 10 -11классов на 2022-2024 учебный год на основании </w:t>
      </w:r>
    </w:p>
    <w:p w:rsidR="00F30504" w:rsidRDefault="00CE3F1F">
      <w:pPr>
        <w:numPr>
          <w:ilvl w:val="0"/>
          <w:numId w:val="1"/>
        </w:numPr>
        <w:ind w:right="65" w:hanging="360"/>
      </w:pPr>
      <w:r>
        <w:t xml:space="preserve">Федерального закона Российской Федерации от 29 декабря 2012 года № 273 – ФЗ «Об образовании в Российской Федерации» </w:t>
      </w:r>
    </w:p>
    <w:p w:rsidR="00F30504" w:rsidRDefault="00CE3F1F">
      <w:pPr>
        <w:numPr>
          <w:ilvl w:val="0"/>
          <w:numId w:val="1"/>
        </w:numPr>
        <w:ind w:right="65" w:hanging="360"/>
      </w:pPr>
      <w:r>
        <w:t xml:space="preserve">Федерального государственного образовательного стандарта ФГОС СОО (2012г.) </w:t>
      </w:r>
    </w:p>
    <w:p w:rsidR="00F30504" w:rsidRDefault="00CE3F1F">
      <w:pPr>
        <w:numPr>
          <w:ilvl w:val="0"/>
          <w:numId w:val="1"/>
        </w:numPr>
        <w:ind w:right="65" w:hanging="360"/>
      </w:pPr>
      <w:r>
        <w:t xml:space="preserve">Основной образовательной программы среднего общего образования МБОУ «Сатинская СОШ» </w:t>
      </w:r>
    </w:p>
    <w:p w:rsidR="00F30504" w:rsidRDefault="00CE3F1F">
      <w:pPr>
        <w:numPr>
          <w:ilvl w:val="0"/>
          <w:numId w:val="1"/>
        </w:numPr>
        <w:ind w:right="65" w:hanging="360"/>
      </w:pPr>
      <w:r>
        <w:t xml:space="preserve">Учебного плана МБОУ «Сатинская СОШ» на 2019-2020 учебный год </w:t>
      </w:r>
    </w:p>
    <w:p w:rsidR="00F30504" w:rsidRDefault="00CE3F1F">
      <w:pPr>
        <w:ind w:left="718" w:right="65"/>
      </w:pPr>
      <w:r>
        <w:t xml:space="preserve">Программа предназначена для учащихся 11 - 11 классов </w:t>
      </w:r>
    </w:p>
    <w:p w:rsidR="00F30504" w:rsidRDefault="00CE3F1F">
      <w:pPr>
        <w:ind w:left="-15" w:right="65" w:firstLine="708"/>
      </w:pPr>
      <w:r>
        <w:t xml:space="preserve">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 </w:t>
      </w:r>
    </w:p>
    <w:p w:rsidR="00F30504" w:rsidRDefault="00CE3F1F">
      <w:pPr>
        <w:ind w:left="-15" w:right="65" w:firstLine="708"/>
      </w:pPr>
      <w:r>
        <w:t>Индивидуальный проект выполняется обучающимися самостоятельно под руководством учителя (</w:t>
      </w:r>
      <w:proofErr w:type="spellStart"/>
      <w:r>
        <w:t>тьютора</w:t>
      </w:r>
      <w:proofErr w:type="spellEnd"/>
      <w: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 </w:t>
      </w:r>
    </w:p>
    <w:p w:rsidR="00F30504" w:rsidRDefault="00CE3F1F">
      <w:pPr>
        <w:ind w:left="718" w:right="65"/>
      </w:pPr>
      <w:r>
        <w:t xml:space="preserve">Результаты выполнения индивидуального проекта должны отражать: </w:t>
      </w:r>
    </w:p>
    <w:p w:rsidR="00F30504" w:rsidRDefault="00CE3F1F">
      <w:pPr>
        <w:numPr>
          <w:ilvl w:val="0"/>
          <w:numId w:val="2"/>
        </w:numPr>
        <w:ind w:right="65" w:hanging="199"/>
      </w:pPr>
      <w:proofErr w:type="spellStart"/>
      <w:r>
        <w:t>сформированность</w:t>
      </w:r>
      <w:proofErr w:type="spellEnd"/>
      <w:r>
        <w:t xml:space="preserve"> навыков коммуникативной, учебно- исследовательской деятельности, критического мышления;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способность к инновационной, аналитической, творческой, интеллектуальной деятельности; </w:t>
      </w:r>
    </w:p>
    <w:p w:rsidR="00F30504" w:rsidRDefault="00CE3F1F">
      <w:pPr>
        <w:numPr>
          <w:ilvl w:val="0"/>
          <w:numId w:val="2"/>
        </w:numPr>
        <w:ind w:right="65" w:hanging="199"/>
      </w:pPr>
      <w:proofErr w:type="spellStart"/>
      <w:r>
        <w:t>сформированность</w:t>
      </w:r>
      <w:proofErr w:type="spellEnd"/>
      <w: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F30504" w:rsidRDefault="00CE3F1F">
      <w:pPr>
        <w:ind w:left="-15" w:right="65" w:firstLine="708"/>
      </w:pPr>
      <w: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F30504" w:rsidRDefault="00CE3F1F">
      <w:pPr>
        <w:ind w:left="-15" w:right="65" w:firstLine="708"/>
      </w:pPr>
      <w:r>
        <w:rPr>
          <w:b/>
        </w:rPr>
        <w:t xml:space="preserve">Целью </w:t>
      </w:r>
      <w:r>
        <w:t xml:space="preserve">учебного курса «Индивидуальный проект» является создание условий для развития личности обучающегося, способной: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адаптироваться в условиях сложного, изменчивого мира;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проявлять социальную ответственность;  </w:t>
      </w:r>
    </w:p>
    <w:p w:rsidR="00F30504" w:rsidRDefault="00CE3F1F">
      <w:pPr>
        <w:numPr>
          <w:ilvl w:val="0"/>
          <w:numId w:val="2"/>
        </w:numPr>
        <w:spacing w:line="269" w:lineRule="auto"/>
        <w:ind w:right="65" w:hanging="199"/>
      </w:pPr>
      <w:r>
        <w:t xml:space="preserve">самостоятельно добывать новые знания, работать над развитием интеллекта;  - конструктивно сотрудничать с окружающими людьми;  - генерировать новые идеи, творчески мыслить.  </w:t>
      </w:r>
    </w:p>
    <w:p w:rsidR="00F30504" w:rsidRDefault="00CE3F1F">
      <w:pPr>
        <w:ind w:left="718" w:right="65"/>
      </w:pPr>
      <w:r>
        <w:t xml:space="preserve"> Для реализации поставленной цели решаются следующие </w:t>
      </w:r>
      <w:r>
        <w:rPr>
          <w:b/>
        </w:rPr>
        <w:t>задачи</w:t>
      </w:r>
      <w:r>
        <w:t xml:space="preserve">: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обучение навыкам </w:t>
      </w:r>
      <w:proofErr w:type="spellStart"/>
      <w:r>
        <w:t>проблематизации</w:t>
      </w:r>
      <w:proofErr w:type="spellEnd"/>
      <w:r>
        <w:t xml:space="preserve"> (формулирования ведущей проблемы и под проблемы, постановки задач, вытекающих из этих проблем);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развитие исследовательских навыков, то есть способности к анализу, синтезу, выдвижению гипотез, детализации и обобщению;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обучение поиску нужной информации, вычленению и усвоению необходимого знания из информационного поля;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развитие навыков самоанализа и рефлексии (самоанализа успешности и результативности решения проблемы проекта);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обучение умению презентовать ход своей деятельности и ее результаты;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t xml:space="preserve">развитие навыков конструктивного сотрудничества;  </w:t>
      </w:r>
    </w:p>
    <w:p w:rsidR="00F30504" w:rsidRDefault="00CE3F1F">
      <w:pPr>
        <w:numPr>
          <w:ilvl w:val="0"/>
          <w:numId w:val="2"/>
        </w:numPr>
        <w:ind w:right="65" w:hanging="199"/>
      </w:pPr>
      <w:r>
        <w:lastRenderedPageBreak/>
        <w:t xml:space="preserve">развитие навыков публичного выступления </w:t>
      </w:r>
    </w:p>
    <w:p w:rsidR="00F30504" w:rsidRDefault="00CE3F1F">
      <w:pPr>
        <w:ind w:left="-15" w:right="65" w:firstLine="708"/>
      </w:pPr>
      <w:r>
        <w:t xml:space="preserve">В учебно-воспитательном процессе используются современные образовательные технологии (ИКТ, </w:t>
      </w:r>
      <w:proofErr w:type="spellStart"/>
      <w:r>
        <w:t>тьюторские</w:t>
      </w:r>
      <w:proofErr w:type="spellEnd"/>
      <w:r>
        <w:t xml:space="preserve"> технологии, проблемное обучение, учебное исследование, проблемно -поисковые технологии, творческие проекты).   </w:t>
      </w:r>
    </w:p>
    <w:p w:rsidR="00F30504" w:rsidRDefault="00CE3F1F">
      <w:pPr>
        <w:ind w:left="730" w:right="65"/>
      </w:pPr>
      <w:r>
        <w:t xml:space="preserve">Сроки реализации программы – 2 года, с 10 по 11 классы. </w:t>
      </w:r>
    </w:p>
    <w:p w:rsidR="00F30504" w:rsidRDefault="00CE3F1F">
      <w:pPr>
        <w:ind w:left="730" w:right="65"/>
      </w:pPr>
      <w:r>
        <w:t xml:space="preserve">Форма аттестации: предзащита/защита проекта </w:t>
      </w:r>
    </w:p>
    <w:p w:rsidR="00F30504" w:rsidRDefault="00CE3F1F">
      <w:pPr>
        <w:pStyle w:val="1"/>
        <w:ind w:left="703" w:right="0"/>
      </w:pPr>
      <w:r>
        <w:t xml:space="preserve">Место предмета «Индивидуальный проект» в учебном плане  </w:t>
      </w:r>
    </w:p>
    <w:p w:rsidR="00F30504" w:rsidRDefault="00CE3F1F">
      <w:pPr>
        <w:ind w:left="-15" w:right="65" w:firstLine="708"/>
      </w:pPr>
      <w:r>
        <w:t>Согласно учебному плану  предмет «</w:t>
      </w:r>
      <w:proofErr w:type="gramStart"/>
      <w:r>
        <w:t>Индивидуальный проект</w:t>
      </w:r>
      <w:proofErr w:type="gramEnd"/>
      <w:r>
        <w:t xml:space="preserve">» изучается в 10 и в 11 классах в объеме 35/34 часов (1 час в неделю).  </w:t>
      </w:r>
    </w:p>
    <w:p w:rsidR="00F30504" w:rsidRDefault="00CE3F1F">
      <w:pPr>
        <w:ind w:left="-15" w:right="65" w:firstLine="708"/>
      </w:pPr>
      <w:r>
        <w:t xml:space="preserve">В связи с тем, что в настоящее время в федеральном перечне учебников отсутствуют учебники и методические пособия по преподаванию предмета «Индивидуальный проект», при создании настоящей программы были использованы образовательные ресурсы сети Интернет, а также следующие учебные пособия: </w:t>
      </w:r>
    </w:p>
    <w:p w:rsidR="00F30504" w:rsidRDefault="00CE3F1F">
      <w:pPr>
        <w:ind w:left="718" w:right="6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 </w:t>
      </w:r>
      <w:r>
        <w:rPr>
          <w:b/>
        </w:rPr>
        <w:t xml:space="preserve">Планируемые результаты изучения курса «Индивидуальный проект» </w:t>
      </w:r>
      <w:r>
        <w:rPr>
          <w:i/>
        </w:rPr>
        <w:t xml:space="preserve">Обучающийся научится: </w:t>
      </w:r>
    </w:p>
    <w:p w:rsidR="00F30504" w:rsidRDefault="00CE3F1F">
      <w:pPr>
        <w:ind w:left="-5" w:right="65"/>
      </w:pPr>
      <w:r>
        <w:t xml:space="preserve">-планировать и выполнять учебный проект, учебное исследование, используя оборудование, модели, методы и приемы, адекватные проблеме; </w:t>
      </w:r>
    </w:p>
    <w:p w:rsidR="00F30504" w:rsidRDefault="00CE3F1F">
      <w:pPr>
        <w:ind w:left="-5" w:right="65"/>
      </w:pPr>
      <w:r>
        <w:t xml:space="preserve">-формулировать научную гипотезу, ставить цель в рамках исследования и проектирования, исходя из культурной нормы; </w:t>
      </w:r>
    </w:p>
    <w:p w:rsidR="00F30504" w:rsidRDefault="00CE3F1F">
      <w:pPr>
        <w:ind w:left="-5" w:right="65"/>
      </w:pPr>
      <w:r>
        <w:t xml:space="preserve">-выделять основные задачи по реализации поставленной цели в проекте и исследовательской работе; </w:t>
      </w:r>
    </w:p>
    <w:p w:rsidR="00F30504" w:rsidRDefault="00CE3F1F">
      <w:pPr>
        <w:ind w:left="-5" w:right="65"/>
      </w:pPr>
      <w:r>
        <w:t xml:space="preserve">-распознавать проблемы и ставить вопросы, формулировать на основании полученных результатов; </w:t>
      </w:r>
    </w:p>
    <w:p w:rsidR="00F30504" w:rsidRDefault="00CE3F1F">
      <w:pPr>
        <w:ind w:left="-5" w:right="65"/>
      </w:pPr>
      <w:r>
        <w:t xml:space="preserve">-отличать факты от суждений, мнений и оценок; </w:t>
      </w:r>
    </w:p>
    <w:p w:rsidR="00F30504" w:rsidRDefault="00CE3F1F">
      <w:pPr>
        <w:ind w:left="-5" w:right="65"/>
      </w:pPr>
      <w:r>
        <w:t xml:space="preserve">-подбирать методы и способы решения поставленных задач; использовать основные методы и приемы, характерные для естественных и гуманитарных наук; </w:t>
      </w:r>
    </w:p>
    <w:p w:rsidR="00F30504" w:rsidRDefault="00CE3F1F">
      <w:pPr>
        <w:ind w:left="-5" w:right="65"/>
      </w:pPr>
      <w:r>
        <w:t>-оценивать ресурсы, в том числе и нематериальны</w:t>
      </w:r>
      <w:proofErr w:type="gramStart"/>
      <w:r>
        <w:t>е(</w:t>
      </w:r>
      <w:proofErr w:type="gramEnd"/>
      <w:r>
        <w:t xml:space="preserve">такие, как время), необходимые для достижения поставленной цели, определять допустимые сроки выполнения проекта или работы; </w:t>
      </w:r>
    </w:p>
    <w:p w:rsidR="00F30504" w:rsidRDefault="00CE3F1F">
      <w:pPr>
        <w:spacing w:line="269" w:lineRule="auto"/>
        <w:ind w:left="-5"/>
        <w:jc w:val="left"/>
      </w:pPr>
      <w:r>
        <w:t xml:space="preserve"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F30504" w:rsidRDefault="00CE3F1F">
      <w:pPr>
        <w:ind w:left="-5" w:right="65"/>
      </w:pPr>
      <w:r>
        <w:t xml:space="preserve">-работать с литературой, выделять главное; </w:t>
      </w:r>
    </w:p>
    <w:p w:rsidR="00F30504" w:rsidRDefault="00CE3F1F">
      <w:pPr>
        <w:ind w:left="-5" w:right="65"/>
      </w:pPr>
      <w:r>
        <w:t xml:space="preserve">-оформлять результаты своего исследования или отчет о выполнении проекта; </w:t>
      </w:r>
    </w:p>
    <w:p w:rsidR="00F30504" w:rsidRDefault="00CE3F1F">
      <w:pPr>
        <w:ind w:left="-5" w:right="65"/>
      </w:pPr>
      <w:r>
        <w:t xml:space="preserve">-подготовить доклад и компьютерную презентацию по выполненной работе (проекту) для защиты на школьной конференции; </w:t>
      </w:r>
    </w:p>
    <w:p w:rsidR="00F30504" w:rsidRDefault="00CE3F1F">
      <w:pPr>
        <w:ind w:left="-5" w:right="65"/>
      </w:pPr>
      <w:r>
        <w:t xml:space="preserve">-грамотно, кратко и четко высказывать свои мысли, уметь отвечать на вопросы и аргументировать ответы; </w:t>
      </w:r>
    </w:p>
    <w:p w:rsidR="00F30504" w:rsidRDefault="00CE3F1F">
      <w:pPr>
        <w:spacing w:line="269" w:lineRule="auto"/>
        <w:ind w:left="-5"/>
        <w:jc w:val="left"/>
      </w:pPr>
      <w:r>
        <w:t xml:space="preserve"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 </w:t>
      </w:r>
    </w:p>
    <w:p w:rsidR="00F30504" w:rsidRDefault="00CE3F1F">
      <w:pPr>
        <w:spacing w:after="26" w:line="255" w:lineRule="auto"/>
        <w:ind w:left="718" w:right="54"/>
      </w:pPr>
      <w:r>
        <w:rPr>
          <w:i/>
        </w:rPr>
        <w:t xml:space="preserve">Обучающийся получит возможность научиться: </w:t>
      </w:r>
    </w:p>
    <w:p w:rsidR="00F30504" w:rsidRDefault="00CE3F1F">
      <w:pPr>
        <w:ind w:left="-5" w:right="65"/>
      </w:pPr>
      <w:r>
        <w:t xml:space="preserve">-владению понятийным аппаратом проектно-исследовательской деятельности; </w:t>
      </w:r>
    </w:p>
    <w:p w:rsidR="00F30504" w:rsidRDefault="00CE3F1F">
      <w:pPr>
        <w:ind w:left="-5" w:right="65"/>
      </w:pPr>
      <w:r>
        <w:t xml:space="preserve">-применению знания технологии выполнения самостоятельного исследования; </w:t>
      </w:r>
    </w:p>
    <w:p w:rsidR="00F30504" w:rsidRDefault="00CE3F1F">
      <w:pPr>
        <w:spacing w:line="269" w:lineRule="auto"/>
        <w:ind w:left="-5"/>
        <w:jc w:val="left"/>
      </w:pPr>
      <w:r>
        <w:t xml:space="preserve"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 </w:t>
      </w:r>
    </w:p>
    <w:p w:rsidR="00F30504" w:rsidRDefault="00CE3F1F">
      <w:pPr>
        <w:ind w:left="-5" w:right="65"/>
      </w:pPr>
      <w:r>
        <w:t xml:space="preserve">-грамотно использовать в своей работе литературные данные и материалы сайтов </w:t>
      </w:r>
      <w:proofErr w:type="spellStart"/>
      <w:r>
        <w:t>Internet</w:t>
      </w:r>
      <w:proofErr w:type="spellEnd"/>
      <w:r>
        <w:t xml:space="preserve">; </w:t>
      </w:r>
    </w:p>
    <w:p w:rsidR="00F30504" w:rsidRDefault="00CE3F1F">
      <w:pPr>
        <w:spacing w:line="269" w:lineRule="auto"/>
        <w:ind w:left="-5"/>
        <w:jc w:val="left"/>
      </w:pPr>
      <w:r>
        <w:lastRenderedPageBreak/>
        <w:t xml:space="preserve">-соблюдать правила оформления исследовательской работы и отчета о выполнении проекта; -иллюстрировать полученные результаты, применяя статистику и современные информационные технологии; </w:t>
      </w:r>
    </w:p>
    <w:p w:rsidR="00F30504" w:rsidRDefault="00CE3F1F">
      <w:pPr>
        <w:ind w:left="-5" w:right="65"/>
      </w:pPr>
      <w:r>
        <w:t xml:space="preserve">-осознанно соблюдать правила сбора материала и его обработки и анализа; </w:t>
      </w:r>
    </w:p>
    <w:p w:rsidR="00F30504" w:rsidRDefault="00CE3F1F">
      <w:pPr>
        <w:spacing w:line="269" w:lineRule="auto"/>
        <w:ind w:left="-5"/>
        <w:jc w:val="left"/>
      </w:pPr>
      <w:r>
        <w:t xml:space="preserve"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-адекватно оценивать риски реализации проекта и проведения исследования и предусматривать пути минимизации этих рисков; </w:t>
      </w:r>
    </w:p>
    <w:p w:rsidR="00F30504" w:rsidRDefault="00CE3F1F">
      <w:pPr>
        <w:ind w:left="-5" w:right="65"/>
      </w:pPr>
      <w:r>
        <w:t xml:space="preserve">-адекватно оценивать последствия реализации своего проекта (изменения, которые он повлечет в жизни других людей, сообществ); </w:t>
      </w:r>
    </w:p>
    <w:p w:rsidR="00F30504" w:rsidRDefault="00CE3F1F">
      <w:pPr>
        <w:ind w:left="-5" w:right="65"/>
      </w:pPr>
      <w:r>
        <w:t xml:space="preserve">-адекватно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F30504" w:rsidRDefault="00CE3F1F">
      <w:pPr>
        <w:spacing w:line="269" w:lineRule="auto"/>
        <w:ind w:left="-5" w:right="935"/>
        <w:jc w:val="left"/>
      </w:pPr>
      <w:r>
        <w:t xml:space="preserve">- отслеживать и принимать во внимание тенденции развития различных видов  деятельности, в том числе научных, учитывать их при постановке собственных целей; </w:t>
      </w:r>
      <w:proofErr w:type="gramStart"/>
      <w:r>
        <w:t>-п</w:t>
      </w:r>
      <w:proofErr w:type="gramEnd"/>
      <w:r>
        <w:t xml:space="preserve">одготовить доклад и компьютерную презентацию по выполненной работе (проекту) для выступлений на научно-практической конференции; </w:t>
      </w:r>
    </w:p>
    <w:p w:rsidR="00F30504" w:rsidRDefault="00CE3F1F">
      <w:pPr>
        <w:spacing w:line="269" w:lineRule="auto"/>
        <w:ind w:left="-5" w:right="679"/>
        <w:jc w:val="left"/>
      </w:pPr>
      <w:r>
        <w:t xml:space="preserve">-подготовить тезисы по результатам выполненной работы (проекта) для публикации; -выбирать адекватные стратеги и коммуникации, гибко регулировать собственное речевое поведение. </w:t>
      </w:r>
    </w:p>
    <w:p w:rsidR="00F30504" w:rsidRDefault="00CE3F1F">
      <w:pPr>
        <w:spacing w:line="269" w:lineRule="auto"/>
        <w:ind w:left="-5" w:right="329"/>
        <w:jc w:val="left"/>
      </w:pPr>
      <w:r>
        <w:t xml:space="preserve">-осознавать свою ответственность за достоверность полученных знаний, за качество выполненного проекта. </w:t>
      </w:r>
      <w:r>
        <w:rPr>
          <w:b/>
        </w:rPr>
        <w:t>Содержание учебного предмета, курса</w:t>
      </w:r>
      <w:r>
        <w:t xml:space="preserve"> </w:t>
      </w:r>
    </w:p>
    <w:p w:rsidR="00F30504" w:rsidRDefault="00CE3F1F">
      <w:pPr>
        <w:spacing w:after="26" w:line="259" w:lineRule="auto"/>
        <w:ind w:left="3479" w:right="3543"/>
        <w:jc w:val="center"/>
      </w:pPr>
      <w:r>
        <w:rPr>
          <w:b/>
        </w:rPr>
        <w:t>10 класс</w:t>
      </w:r>
      <w:r>
        <w:t xml:space="preserve"> </w:t>
      </w:r>
    </w:p>
    <w:p w:rsidR="00F30504" w:rsidRDefault="00CE3F1F">
      <w:pPr>
        <w:pStyle w:val="1"/>
        <w:ind w:left="703" w:right="0"/>
      </w:pPr>
      <w:r>
        <w:t xml:space="preserve">Раздел 1. Введение </w:t>
      </w:r>
      <w:r>
        <w:rPr>
          <w:b w:val="0"/>
        </w:rPr>
        <w:t xml:space="preserve"> </w:t>
      </w:r>
    </w:p>
    <w:p w:rsidR="00F30504" w:rsidRDefault="00CE3F1F">
      <w:pPr>
        <w:ind w:left="-15" w:right="65" w:firstLine="708"/>
      </w:pPr>
      <w: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 </w:t>
      </w:r>
    </w:p>
    <w:p w:rsidR="00F30504" w:rsidRDefault="00CE3F1F">
      <w:pPr>
        <w:pStyle w:val="1"/>
        <w:ind w:left="703" w:right="0"/>
      </w:pPr>
      <w:r>
        <w:t xml:space="preserve">Раздел 2. Инициализация проекта </w:t>
      </w:r>
      <w:r>
        <w:rPr>
          <w:b w:val="0"/>
        </w:rPr>
        <w:t xml:space="preserve"> </w:t>
      </w:r>
    </w:p>
    <w:p w:rsidR="00F30504" w:rsidRDefault="00CE3F1F">
      <w:pPr>
        <w:ind w:left="-15" w:right="65" w:firstLine="708"/>
      </w:pPr>
      <w: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>
        <w:t>безотметочной</w:t>
      </w:r>
      <w:proofErr w:type="spellEnd"/>
      <w: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 </w:t>
      </w:r>
    </w:p>
    <w:p w:rsidR="00F30504" w:rsidRDefault="00CE3F1F">
      <w:pPr>
        <w:ind w:left="-15" w:right="65" w:firstLine="708"/>
      </w:pPr>
      <w:r>
        <w:t xml:space="preserve">Методические рекомендации по написанию и оформлению курсовых работ, проектов, исследовательских работ.  </w:t>
      </w:r>
    </w:p>
    <w:p w:rsidR="00F30504" w:rsidRDefault="00CE3F1F">
      <w:pPr>
        <w:ind w:left="718" w:right="65"/>
      </w:pPr>
      <w:r>
        <w:t xml:space="preserve">Структура проектов, курсовых и исследовательских работ.  </w:t>
      </w:r>
    </w:p>
    <w:p w:rsidR="00F30504" w:rsidRDefault="00CE3F1F">
      <w:pPr>
        <w:ind w:left="-15" w:right="65" w:firstLine="708"/>
      </w:pPr>
      <w: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</w:t>
      </w:r>
    </w:p>
    <w:p w:rsidR="00F30504" w:rsidRDefault="00CE3F1F">
      <w:pPr>
        <w:ind w:left="718" w:right="65"/>
      </w:pPr>
      <w:r>
        <w:t xml:space="preserve">Виды переработки чужого текста. Понятия: конспект, тезисы, реферат, аннотация, рецензия.  </w:t>
      </w:r>
    </w:p>
    <w:p w:rsidR="00F30504" w:rsidRDefault="00CE3F1F">
      <w:pPr>
        <w:ind w:left="-15" w:right="65" w:firstLine="708"/>
      </w:pPr>
      <w: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 </w:t>
      </w:r>
    </w:p>
    <w:p w:rsidR="00F30504" w:rsidRDefault="00CE3F1F">
      <w:pPr>
        <w:ind w:left="-15" w:right="65" w:firstLine="708"/>
      </w:pPr>
      <w:r>
        <w:t xml:space="preserve">Применение информационных технологий в исследовании, проекте, курсовых </w:t>
      </w:r>
      <w:proofErr w:type="spellStart"/>
      <w:r>
        <w:t>работах</w:t>
      </w:r>
      <w:proofErr w:type="gramStart"/>
      <w:r>
        <w:t>.Р</w:t>
      </w:r>
      <w:proofErr w:type="gramEnd"/>
      <w:r>
        <w:t>абота</w:t>
      </w:r>
      <w:proofErr w:type="spellEnd"/>
      <w: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</w:t>
      </w:r>
    </w:p>
    <w:p w:rsidR="00F30504" w:rsidRDefault="00CE3F1F">
      <w:pPr>
        <w:ind w:left="-15" w:right="65" w:firstLine="708"/>
      </w:pPr>
      <w: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</w:t>
      </w:r>
      <w:r>
        <w:lastRenderedPageBreak/>
        <w:t xml:space="preserve">иллюстрированных плакатов, ссылок, сносок, списка литературы. Сбор и систематизация материалов  </w:t>
      </w:r>
      <w:r>
        <w:rPr>
          <w:b/>
        </w:rPr>
        <w:t xml:space="preserve">Раздел 3. Оформление промежуточных результатов проектной деятельности </w:t>
      </w:r>
    </w:p>
    <w:p w:rsidR="00F30504" w:rsidRDefault="00CE3F1F">
      <w:pPr>
        <w:ind w:left="-15" w:right="65" w:firstLine="708"/>
      </w:pPr>
      <w: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 </w:t>
      </w:r>
    </w:p>
    <w:p w:rsidR="00F30504" w:rsidRDefault="00CE3F1F">
      <w:pPr>
        <w:spacing w:after="184" w:line="259" w:lineRule="auto"/>
        <w:ind w:left="3479"/>
        <w:jc w:val="center"/>
      </w:pPr>
      <w:r>
        <w:rPr>
          <w:b/>
        </w:rPr>
        <w:t>11 класс</w:t>
      </w:r>
      <w:r>
        <w:t xml:space="preserve"> </w:t>
      </w:r>
    </w:p>
    <w:p w:rsidR="00F30504" w:rsidRDefault="00CE3F1F">
      <w:pPr>
        <w:pStyle w:val="1"/>
        <w:ind w:left="703" w:right="0"/>
      </w:pPr>
      <w:r>
        <w:t xml:space="preserve">Раздел 1. Введение </w:t>
      </w:r>
      <w:r>
        <w:rPr>
          <w:b w:val="0"/>
        </w:rPr>
        <w:t xml:space="preserve"> </w:t>
      </w:r>
    </w:p>
    <w:p w:rsidR="00F30504" w:rsidRDefault="00CE3F1F">
      <w:pPr>
        <w:ind w:left="-15" w:right="65" w:firstLine="708"/>
      </w:pPr>
      <w: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 </w:t>
      </w:r>
    </w:p>
    <w:p w:rsidR="00F30504" w:rsidRDefault="00CE3F1F">
      <w:pPr>
        <w:pStyle w:val="1"/>
        <w:ind w:left="703" w:right="0"/>
      </w:pPr>
      <w:r>
        <w:t xml:space="preserve">Раздел 2. Управление оформлением и завершением проектов </w:t>
      </w:r>
      <w:r>
        <w:rPr>
          <w:b w:val="0"/>
        </w:rPr>
        <w:t xml:space="preserve"> </w:t>
      </w:r>
    </w:p>
    <w:p w:rsidR="00F30504" w:rsidRDefault="00CE3F1F">
      <w:pPr>
        <w:ind w:left="-15" w:right="65" w:firstLine="708"/>
      </w:pPr>
      <w: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 </w:t>
      </w:r>
      <w:r>
        <w:rPr>
          <w:b/>
        </w:rPr>
        <w:t xml:space="preserve">Раздел 3. Защита результатов проектной деятельности </w:t>
      </w:r>
      <w:r>
        <w:t xml:space="preserve"> </w:t>
      </w:r>
    </w:p>
    <w:p w:rsidR="00F30504" w:rsidRDefault="00CE3F1F">
      <w:pPr>
        <w:ind w:left="-15" w:right="65" w:firstLine="708"/>
      </w:pPr>
      <w:r>
        <w:t xml:space="preserve">Публичная защита результатов проектной деятельности. Экспертиза проектов. Оценка индивидуального прогресса проектантов. </w:t>
      </w:r>
    </w:p>
    <w:p w:rsidR="00F30504" w:rsidRDefault="00CE3F1F">
      <w:pPr>
        <w:ind w:left="718" w:right="643"/>
      </w:pPr>
      <w:r>
        <w:rPr>
          <w:b/>
        </w:rPr>
        <w:t xml:space="preserve">Раздел 4. Рефлексия проектной деятельности </w:t>
      </w:r>
      <w:r>
        <w:t xml:space="preserve"> Рефлексия проектной деятельности. Дальнейшее планирование осуществления проектов.  </w:t>
      </w:r>
    </w:p>
    <w:p w:rsidR="00F30504" w:rsidRDefault="00CE3F1F">
      <w:pPr>
        <w:spacing w:after="26" w:line="259" w:lineRule="auto"/>
        <w:ind w:left="708" w:firstLine="0"/>
        <w:jc w:val="center"/>
      </w:pPr>
      <w:r>
        <w:rPr>
          <w:b/>
        </w:rPr>
        <w:t xml:space="preserve"> </w:t>
      </w:r>
    </w:p>
    <w:p w:rsidR="00F30504" w:rsidRDefault="00CE3F1F">
      <w:pPr>
        <w:spacing w:after="0" w:line="259" w:lineRule="auto"/>
        <w:ind w:left="2528"/>
        <w:jc w:val="left"/>
      </w:pPr>
      <w:r>
        <w:rPr>
          <w:b/>
        </w:rPr>
        <w:t xml:space="preserve">Формы контроля за результатами освоение программы. </w:t>
      </w:r>
    </w:p>
    <w:p w:rsidR="00F30504" w:rsidRDefault="00CE3F1F">
      <w:pPr>
        <w:ind w:left="-15" w:right="65" w:firstLine="708"/>
      </w:pPr>
      <w:r>
        <w:t xml:space="preserve">Формами отчетности проектной деятельности являются доклады, презентации, видеофильмы, фоторепортажи с комментариями, стендовые отчеты и т.д. </w:t>
      </w:r>
    </w:p>
    <w:p w:rsidR="00F30504" w:rsidRDefault="00CE3F1F">
      <w:pPr>
        <w:ind w:left="-15" w:right="65" w:firstLine="708"/>
      </w:pPr>
      <w:r>
        <w:t xml:space="preserve">Предусматривается организация учебного процесса в двух взаимосвязанных и взаимодополняющих формах:  </w:t>
      </w:r>
    </w:p>
    <w:p w:rsidR="00F30504" w:rsidRDefault="00CE3F1F">
      <w:pPr>
        <w:numPr>
          <w:ilvl w:val="0"/>
          <w:numId w:val="3"/>
        </w:numPr>
        <w:ind w:right="65"/>
      </w:pPr>
      <w:r>
        <w:t xml:space="preserve">урочная форма, в которой учитель объясняет новый материал и консультирует учащихся в процессе выполнения ими практических заданий на компьютере;  </w:t>
      </w:r>
    </w:p>
    <w:p w:rsidR="00F30504" w:rsidRDefault="00CE3F1F">
      <w:pPr>
        <w:numPr>
          <w:ilvl w:val="0"/>
          <w:numId w:val="3"/>
        </w:numPr>
        <w:ind w:right="65"/>
      </w:pPr>
      <w: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 </w:t>
      </w:r>
    </w:p>
    <w:p w:rsidR="00F30504" w:rsidRDefault="00CE3F1F">
      <w:pPr>
        <w:ind w:left="-15" w:right="65" w:firstLine="708"/>
      </w:pPr>
      <w: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 </w:t>
      </w:r>
    </w:p>
    <w:p w:rsidR="00F30504" w:rsidRDefault="00CE3F1F">
      <w:pPr>
        <w:ind w:left="-15" w:right="65" w:firstLine="708"/>
      </w:pPr>
      <w:r>
        <w:t xml:space="preserve">В течение учебного года осуществляется текущий и итоговый контроль за выполнением проекта.  </w:t>
      </w:r>
    </w:p>
    <w:p w:rsidR="00F30504" w:rsidRDefault="00CE3F1F">
      <w:pPr>
        <w:spacing w:after="23" w:line="259" w:lineRule="auto"/>
        <w:ind w:left="0" w:right="78" w:firstLine="0"/>
        <w:jc w:val="right"/>
      </w:pPr>
      <w:r>
        <w:t xml:space="preserve">Первый контроль осуществляется после прохождения теоретической части (цель контроля: </w:t>
      </w:r>
    </w:p>
    <w:p w:rsidR="00F30504" w:rsidRDefault="00CE3F1F">
      <w:pPr>
        <w:ind w:left="-5" w:right="65"/>
      </w:pPr>
      <w:r>
        <w:t>качество усвоения теории создания проекта) и оценивается «зачтено-</w:t>
      </w:r>
      <w:proofErr w:type="spellStart"/>
      <w:r>
        <w:t>незачтено</w:t>
      </w:r>
      <w:proofErr w:type="spellEnd"/>
      <w:r>
        <w:t xml:space="preserve">».   </w:t>
      </w:r>
    </w:p>
    <w:p w:rsidR="00F30504" w:rsidRDefault="00CE3F1F">
      <w:pPr>
        <w:ind w:left="-15" w:right="65" w:firstLine="708"/>
      </w:pPr>
      <w:r>
        <w:t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>
        <w:t>незачтено</w:t>
      </w:r>
      <w:proofErr w:type="spellEnd"/>
      <w:r>
        <w:t xml:space="preserve">»).  </w:t>
      </w:r>
    </w:p>
    <w:p w:rsidR="00F30504" w:rsidRDefault="00CE3F1F">
      <w:pPr>
        <w:ind w:left="-15" w:right="65" w:firstLine="708"/>
      </w:pPr>
      <w:r>
        <w:lastRenderedPageBreak/>
        <w:t xml:space="preserve">Контроль за ходом выполнения краткосрочного социального проекта осуществляется один раз и оценивается «зачтено-не зачтено». </w:t>
      </w:r>
    </w:p>
    <w:p w:rsidR="00F30504" w:rsidRDefault="00CE3F1F">
      <w:pPr>
        <w:ind w:left="-15" w:right="65" w:firstLine="708"/>
      </w:pPr>
      <w:r>
        <w:t xml:space="preserve"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  </w:t>
      </w:r>
    </w:p>
    <w:p w:rsidR="00F30504" w:rsidRDefault="00CE3F1F">
      <w:pPr>
        <w:ind w:left="-15" w:right="65" w:firstLine="360"/>
      </w:pPr>
      <w:r>
        <w:t xml:space="preserve"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 </w:t>
      </w:r>
    </w:p>
    <w:p w:rsidR="00F30504" w:rsidRDefault="00CE3F1F">
      <w:pPr>
        <w:numPr>
          <w:ilvl w:val="0"/>
          <w:numId w:val="4"/>
        </w:numPr>
        <w:ind w:right="65" w:hanging="360"/>
      </w:pPr>
      <w:r>
        <w:t xml:space="preserve">защиту исследования (проекта); </w:t>
      </w:r>
    </w:p>
    <w:p w:rsidR="00F30504" w:rsidRDefault="00CE3F1F">
      <w:pPr>
        <w:numPr>
          <w:ilvl w:val="0"/>
          <w:numId w:val="4"/>
        </w:numPr>
        <w:ind w:right="65" w:hanging="360"/>
      </w:pPr>
      <w:r>
        <w:t xml:space="preserve">обсуждение исследовательской работы (проекта) на заседании НОУ;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предзащиту исследовательской работы (проекта) на заседании НОУ. </w:t>
      </w:r>
    </w:p>
    <w:p w:rsidR="00F30504" w:rsidRDefault="00CE3F1F">
      <w:pPr>
        <w:ind w:left="-5" w:right="65"/>
      </w:pPr>
      <w:r>
        <w:t xml:space="preserve">Форма итоговой аттестации – зачет. </w:t>
      </w:r>
    </w:p>
    <w:p w:rsidR="00F30504" w:rsidRDefault="00CE3F1F">
      <w:pPr>
        <w:ind w:left="-15" w:right="65" w:firstLine="360"/>
      </w:pPr>
      <w:r>
        <w:t xml:space="preserve">Отбор содержания курса проводится с учетом другого вида  работы – функционирования </w:t>
      </w:r>
      <w:proofErr w:type="spellStart"/>
      <w:r>
        <w:t>научноисследовательского</w:t>
      </w:r>
      <w:proofErr w:type="spellEnd"/>
      <w:r>
        <w:t xml:space="preserve"> общества учащихся (НОУ), на заседаниях которого проводятся такие мероприятия, сопровождающие проектно-исследовательскую работу школьников как: </w:t>
      </w:r>
    </w:p>
    <w:p w:rsidR="00F30504" w:rsidRDefault="00CE3F1F">
      <w:pPr>
        <w:numPr>
          <w:ilvl w:val="0"/>
          <w:numId w:val="4"/>
        </w:numPr>
        <w:ind w:right="65" w:hanging="360"/>
      </w:pPr>
      <w:r>
        <w:t xml:space="preserve">защита проектов и исследовательских работ школьников; </w:t>
      </w:r>
    </w:p>
    <w:p w:rsidR="00F30504" w:rsidRDefault="00CE3F1F">
      <w:pPr>
        <w:numPr>
          <w:ilvl w:val="0"/>
          <w:numId w:val="4"/>
        </w:numPr>
        <w:ind w:right="65" w:hanging="360"/>
      </w:pPr>
      <w:r>
        <w:t xml:space="preserve">круглые столы, дискуссии, дебаты, посвященные обсуждению отдельных частей проектов, исследований школьников и проблем современной науки; </w:t>
      </w:r>
    </w:p>
    <w:p w:rsidR="00F30504" w:rsidRDefault="00CE3F1F">
      <w:pPr>
        <w:numPr>
          <w:ilvl w:val="0"/>
          <w:numId w:val="4"/>
        </w:numPr>
        <w:spacing w:line="269" w:lineRule="auto"/>
        <w:ind w:right="65" w:hanging="360"/>
      </w:pPr>
      <w:r>
        <w:t xml:space="preserve">предзащита завершенных проектов и исследовательских работ;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защита завершенных проектов и исследовательских работ;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итоговая конференция НОУ. </w:t>
      </w:r>
    </w:p>
    <w:p w:rsidR="00F30504" w:rsidRDefault="00CE3F1F">
      <w:pPr>
        <w:spacing w:after="0" w:line="279" w:lineRule="auto"/>
        <w:ind w:left="0" w:firstLine="0"/>
        <w:jc w:val="center"/>
      </w:pPr>
      <w:r>
        <w:rPr>
          <w:b/>
          <w:sz w:val="28"/>
        </w:rPr>
        <w:t xml:space="preserve">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учебного предмета </w:t>
      </w:r>
    </w:p>
    <w:p w:rsidR="00F30504" w:rsidRDefault="00CE3F1F">
      <w:pPr>
        <w:spacing w:after="35"/>
        <w:ind w:left="-5" w:right="65"/>
      </w:pPr>
      <w:r>
        <w:t xml:space="preserve">Стандарт устанавливает требования к результатам освоения обучающимися основной образовательной программы: 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</w:p>
    <w:p w:rsidR="00F30504" w:rsidRDefault="00CE3F1F">
      <w:pPr>
        <w:numPr>
          <w:ilvl w:val="0"/>
          <w:numId w:val="4"/>
        </w:numPr>
        <w:spacing w:after="36"/>
        <w:ind w:right="65" w:hanging="360"/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 </w:t>
      </w:r>
    </w:p>
    <w:p w:rsidR="00F30504" w:rsidRDefault="00CE3F1F">
      <w:pPr>
        <w:numPr>
          <w:ilvl w:val="0"/>
          <w:numId w:val="4"/>
        </w:numPr>
        <w:ind w:right="65" w:hanging="360"/>
      </w:pPr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 </w:t>
      </w:r>
    </w:p>
    <w:p w:rsidR="00F30504" w:rsidRDefault="00CE3F1F">
      <w:pPr>
        <w:ind w:left="-5" w:right="65"/>
      </w:pPr>
      <w:r>
        <w:rPr>
          <w:i/>
        </w:rPr>
        <w:t>Личностные результаты</w:t>
      </w:r>
      <w:r>
        <w:t xml:space="preserve"> освоения основной образовательной программы должны отражать: </w:t>
      </w:r>
    </w:p>
    <w:p w:rsidR="00F30504" w:rsidRDefault="00CE3F1F">
      <w:pPr>
        <w:ind w:left="-5" w:right="65"/>
      </w:pPr>
      <w:r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2) гражданскую позицию как активного и ответственного члена российского общества, осознающего </w:t>
      </w:r>
      <w:r>
        <w:lastRenderedPageBreak/>
        <w:t xml:space="preserve">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готовность к служению Отечеству, его защите;  </w:t>
      </w:r>
    </w:p>
    <w:p w:rsidR="00F30504" w:rsidRDefault="00CE3F1F">
      <w:pPr>
        <w:numPr>
          <w:ilvl w:val="0"/>
          <w:numId w:val="5"/>
        </w:numPr>
        <w:ind w:right="65" w:hanging="25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30504" w:rsidRDefault="00CE3F1F">
      <w:pPr>
        <w:numPr>
          <w:ilvl w:val="0"/>
          <w:numId w:val="5"/>
        </w:numPr>
        <w:ind w:right="65" w:hanging="259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нравственное сознание и поведение на основе усвоения общечеловеческих ценностей;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эстетическое отношение к миру, включая эстетику быта, научного и технического творчества, спорта, общественных отношений; 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F30504" w:rsidRDefault="00CE3F1F">
      <w:pPr>
        <w:numPr>
          <w:ilvl w:val="0"/>
          <w:numId w:val="5"/>
        </w:numPr>
        <w:ind w:right="65" w:hanging="259"/>
      </w:pP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 </w:t>
      </w:r>
    </w:p>
    <w:p w:rsidR="00F30504" w:rsidRDefault="00CE3F1F">
      <w:pPr>
        <w:numPr>
          <w:ilvl w:val="0"/>
          <w:numId w:val="5"/>
        </w:numPr>
        <w:ind w:right="65" w:hanging="259"/>
      </w:pPr>
      <w:r>
        <w:t xml:space="preserve">ответственное отношение к созданию семьи на основе осознанного принятия ценностей семейной жизни.   </w:t>
      </w:r>
    </w:p>
    <w:p w:rsidR="00F30504" w:rsidRDefault="00CE3F1F">
      <w:pPr>
        <w:ind w:left="-5" w:right="65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t xml:space="preserve"> освоения основной образовательной программы должны отражать: 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 </w:t>
      </w:r>
    </w:p>
    <w:p w:rsidR="00F30504" w:rsidRDefault="00CE3F1F">
      <w:pPr>
        <w:numPr>
          <w:ilvl w:val="0"/>
          <w:numId w:val="6"/>
        </w:numPr>
        <w:ind w:right="65" w:hanging="262"/>
      </w:pPr>
      <w: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 </w:t>
      </w:r>
    </w:p>
    <w:p w:rsidR="00F30504" w:rsidRDefault="00CE3F1F">
      <w:pPr>
        <w:numPr>
          <w:ilvl w:val="0"/>
          <w:numId w:val="6"/>
        </w:numPr>
        <w:ind w:right="65" w:hanging="262"/>
      </w:pPr>
      <w: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F30504" w:rsidRDefault="00CE3F1F">
      <w:pPr>
        <w:numPr>
          <w:ilvl w:val="0"/>
          <w:numId w:val="6"/>
        </w:numPr>
        <w:ind w:right="65" w:hanging="262"/>
      </w:pPr>
      <w: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30504" w:rsidRDefault="00CE3F1F">
      <w:pPr>
        <w:numPr>
          <w:ilvl w:val="0"/>
          <w:numId w:val="6"/>
        </w:numPr>
        <w:ind w:right="65" w:hanging="262"/>
      </w:pPr>
      <w:r>
        <w:lastRenderedPageBreak/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30504" w:rsidRDefault="00CE3F1F">
      <w:pPr>
        <w:numPr>
          <w:ilvl w:val="0"/>
          <w:numId w:val="6"/>
        </w:numPr>
        <w:ind w:right="65" w:hanging="262"/>
      </w:pPr>
      <w:r>
        <w:t xml:space="preserve">умение определять назначение и функции различных социальных институтов;  </w:t>
      </w:r>
    </w:p>
    <w:p w:rsidR="00F30504" w:rsidRDefault="00CE3F1F">
      <w:pPr>
        <w:numPr>
          <w:ilvl w:val="0"/>
          <w:numId w:val="6"/>
        </w:numPr>
        <w:ind w:right="65" w:hanging="262"/>
      </w:pPr>
      <w: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F30504" w:rsidRDefault="00CE3F1F">
      <w:pPr>
        <w:numPr>
          <w:ilvl w:val="0"/>
          <w:numId w:val="6"/>
        </w:numPr>
        <w:ind w:right="65" w:hanging="262"/>
      </w:pPr>
      <w: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 </w:t>
      </w:r>
    </w:p>
    <w:p w:rsidR="00F30504" w:rsidRDefault="00CE3F1F">
      <w:pPr>
        <w:numPr>
          <w:ilvl w:val="0"/>
          <w:numId w:val="6"/>
        </w:numPr>
        <w:spacing w:after="35"/>
        <w:ind w:right="65" w:hanging="262"/>
      </w:pPr>
      <w: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F30504" w:rsidRDefault="00CE3F1F">
      <w:pPr>
        <w:numPr>
          <w:ilvl w:val="1"/>
          <w:numId w:val="6"/>
        </w:numPr>
        <w:spacing w:after="35"/>
        <w:ind w:right="65" w:hanging="360"/>
      </w:pPr>
      <w:r>
        <w:t>Индивидуальный проект выполняется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Результаты выполнения индивидуального проекта должны отражать: </w:t>
      </w:r>
    </w:p>
    <w:p w:rsidR="00F30504" w:rsidRDefault="00CE3F1F">
      <w:pPr>
        <w:numPr>
          <w:ilvl w:val="1"/>
          <w:numId w:val="6"/>
        </w:numPr>
        <w:ind w:right="65" w:hanging="360"/>
      </w:pPr>
      <w:proofErr w:type="spellStart"/>
      <w:r>
        <w:t>сформированность</w:t>
      </w:r>
      <w:proofErr w:type="spellEnd"/>
      <w:r>
        <w:t xml:space="preserve"> навыков коммуникативной, учебно-исследовательской деятельности, критического мышления;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способность к инновационной, аналитической, творческой, интеллектуальной деятельности; </w:t>
      </w:r>
    </w:p>
    <w:p w:rsidR="00F30504" w:rsidRDefault="00CE3F1F">
      <w:pPr>
        <w:numPr>
          <w:ilvl w:val="1"/>
          <w:numId w:val="6"/>
        </w:numPr>
        <w:spacing w:after="34"/>
        <w:ind w:right="65" w:hanging="360"/>
      </w:pPr>
      <w:proofErr w:type="spellStart"/>
      <w:r>
        <w:t>сформированность</w:t>
      </w:r>
      <w:proofErr w:type="spellEnd"/>
      <w: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F30504" w:rsidRDefault="00CE3F1F">
      <w:pPr>
        <w:numPr>
          <w:ilvl w:val="1"/>
          <w:numId w:val="6"/>
        </w:numPr>
        <w:spacing w:after="35"/>
        <w:ind w:right="65" w:hanging="360"/>
      </w:pPr>
      <w: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F30504" w:rsidRDefault="00CE3F1F">
      <w:pPr>
        <w:ind w:left="345" w:right="749" w:hanging="360"/>
      </w:pPr>
      <w:r>
        <w:rPr>
          <w:i/>
        </w:rPr>
        <w:t xml:space="preserve">Предметные результаты </w:t>
      </w:r>
      <w:r>
        <w:t xml:space="preserve">освоения основной образовательной программы должны отражать: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знание основ методологии исследовательской и проектной деятельности;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структуру и правила оформления исследовательской и проектной работы;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навыки формулировки темы исследовательской и проектной работы, доказывать ее актуальность;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умение составлять индивидуальный план исследовательской и проектной работы;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выделять объект и предмет исследовательской и проектной работы;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определять цель и задачи исследовательской и проектной работы;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выбирать и применять на практике методы исследовательской деятельности адекватные задачам исследования;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оформлять теоретические и экспериментальные результаты исследовательской и проектной работы;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рецензировать чужую исследовательскую или проектную работы;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lastRenderedPageBreak/>
        <w:t xml:space="preserve">наблюдать за биологическими, экологическими и социальными явлениями;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описывать результаты наблюдений, обсуждения полученных фактов;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проводить опыт в соответствии с задачами, объяснить результаты;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проводить измерения с помощью различных приборов;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выполнять письменные инструкции правил безопасности; </w:t>
      </w:r>
    </w:p>
    <w:p w:rsidR="00F30504" w:rsidRDefault="00CE3F1F">
      <w:pPr>
        <w:numPr>
          <w:ilvl w:val="1"/>
          <w:numId w:val="6"/>
        </w:numPr>
        <w:ind w:right="65" w:hanging="360"/>
      </w:pPr>
      <w:r>
        <w:t xml:space="preserve">оформлять результаты исследования с помощью описания фактов, составления простых таблиц, графиков, формулирования выводов. </w:t>
      </w:r>
    </w:p>
    <w:p w:rsidR="00F30504" w:rsidRDefault="00CE3F1F">
      <w:pPr>
        <w:spacing w:after="0" w:line="255" w:lineRule="auto"/>
        <w:ind w:left="-15" w:right="54" w:firstLine="360"/>
      </w:pPr>
      <w:r>
        <w:t xml:space="preserve">По окончании изучения курса учащиеся должны владеть понятиями: </w:t>
      </w:r>
      <w:r>
        <w:rPr>
          <w:i/>
        </w:rPr>
        <w:t xml:space="preserve"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 </w:t>
      </w:r>
    </w:p>
    <w:p w:rsidR="00F30504" w:rsidRDefault="00CE3F1F">
      <w:pPr>
        <w:spacing w:after="31" w:line="259" w:lineRule="auto"/>
        <w:ind w:left="360" w:firstLine="0"/>
        <w:jc w:val="left"/>
      </w:pPr>
      <w:r>
        <w:rPr>
          <w:i/>
        </w:rPr>
        <w:t xml:space="preserve"> </w:t>
      </w:r>
    </w:p>
    <w:p w:rsidR="00F30504" w:rsidRDefault="00CE3F1F">
      <w:pPr>
        <w:spacing w:after="0" w:line="259" w:lineRule="auto"/>
        <w:ind w:left="3479" w:right="3540"/>
        <w:jc w:val="center"/>
      </w:pPr>
      <w:r>
        <w:rPr>
          <w:b/>
        </w:rPr>
        <w:t xml:space="preserve">Тематическое планирование </w:t>
      </w:r>
    </w:p>
    <w:tbl>
      <w:tblPr>
        <w:tblStyle w:val="TableGrid"/>
        <w:tblW w:w="9868" w:type="dxa"/>
        <w:tblInd w:w="5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097"/>
        <w:gridCol w:w="1985"/>
        <w:gridCol w:w="1786"/>
      </w:tblGrid>
      <w:tr w:rsidR="00F30504">
        <w:trPr>
          <w:trHeight w:val="28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Наименование раздела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11 класс </w:t>
            </w:r>
          </w:p>
        </w:tc>
      </w:tr>
      <w:tr w:rsidR="00F30504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Введение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3 часа</w:t>
            </w: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4</w:t>
            </w:r>
            <w:r>
              <w:rPr>
                <w:b/>
                <w:sz w:val="22"/>
              </w:rPr>
              <w:t xml:space="preserve"> часа</w:t>
            </w: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Инициализация проекта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24 часа</w:t>
            </w: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51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tabs>
                <w:tab w:val="center" w:pos="2317"/>
                <w:tab w:val="center" w:pos="3988"/>
                <w:tab w:val="right" w:pos="5934"/>
              </w:tabs>
              <w:spacing w:after="4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</w:t>
            </w:r>
            <w:r>
              <w:rPr>
                <w:sz w:val="22"/>
              </w:rPr>
              <w:tab/>
              <w:t xml:space="preserve">промежуточных </w:t>
            </w:r>
            <w:r>
              <w:rPr>
                <w:sz w:val="22"/>
              </w:rPr>
              <w:tab/>
              <w:t xml:space="preserve">результатов </w:t>
            </w:r>
            <w:r>
              <w:rPr>
                <w:sz w:val="22"/>
              </w:rPr>
              <w:tab/>
              <w:t xml:space="preserve">проектной </w:t>
            </w:r>
          </w:p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деятельности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7 часов</w:t>
            </w: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Управление оформлением и завершением проектов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24</w:t>
            </w:r>
            <w:r>
              <w:rPr>
                <w:b/>
                <w:sz w:val="22"/>
              </w:rPr>
              <w:t xml:space="preserve"> часа</w:t>
            </w: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Защита результатов проектной деятельности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5</w:t>
            </w:r>
            <w:r>
              <w:rPr>
                <w:b/>
                <w:sz w:val="22"/>
              </w:rPr>
              <w:t xml:space="preserve"> часов</w:t>
            </w: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Рефлексия  проектной деятельности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  <w:sz w:val="22"/>
              </w:rPr>
              <w:t xml:space="preserve"> час</w:t>
            </w:r>
            <w:r>
              <w:rPr>
                <w:b/>
              </w:rPr>
              <w:t xml:space="preserve"> </w:t>
            </w:r>
          </w:p>
        </w:tc>
      </w:tr>
    </w:tbl>
    <w:p w:rsidR="00F30504" w:rsidRDefault="00CE3F1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4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7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4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4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135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30504" w:rsidRDefault="00CE3F1F">
      <w:pPr>
        <w:pStyle w:val="1"/>
        <w:spacing w:after="164"/>
        <w:ind w:left="1105" w:right="0"/>
      </w:pPr>
      <w:r>
        <w:t xml:space="preserve">Календарно- тематическое планирование курса «Индивидуальный проект»  </w:t>
      </w:r>
    </w:p>
    <w:p w:rsidR="00F30504" w:rsidRDefault="00CE3F1F">
      <w:pPr>
        <w:numPr>
          <w:ilvl w:val="0"/>
          <w:numId w:val="7"/>
        </w:numPr>
        <w:spacing w:after="183" w:line="259" w:lineRule="auto"/>
        <w:ind w:right="3542" w:hanging="300"/>
        <w:jc w:val="center"/>
      </w:pPr>
      <w:r>
        <w:rPr>
          <w:b/>
        </w:rPr>
        <w:t xml:space="preserve">класс 2022-23 уч. год </w:t>
      </w:r>
    </w:p>
    <w:p w:rsidR="00F30504" w:rsidRDefault="00CE3F1F">
      <w:pPr>
        <w:numPr>
          <w:ilvl w:val="0"/>
          <w:numId w:val="7"/>
        </w:numPr>
        <w:spacing w:after="0" w:line="259" w:lineRule="auto"/>
        <w:ind w:right="3542" w:hanging="300"/>
        <w:jc w:val="center"/>
      </w:pPr>
      <w:r>
        <w:rPr>
          <w:b/>
        </w:rPr>
        <w:t xml:space="preserve">класс 2023-24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 </w:t>
      </w:r>
    </w:p>
    <w:tbl>
      <w:tblPr>
        <w:tblStyle w:val="TableGrid"/>
        <w:tblW w:w="10068" w:type="dxa"/>
        <w:tblInd w:w="6" w:type="dxa"/>
        <w:tblCellMar>
          <w:top w:w="7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525"/>
        <w:gridCol w:w="7864"/>
        <w:gridCol w:w="842"/>
        <w:gridCol w:w="837"/>
      </w:tblGrid>
      <w:tr w:rsidR="00F30504">
        <w:trPr>
          <w:trHeight w:val="38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№ </w:t>
            </w:r>
          </w:p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уро ка</w:t>
            </w: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30504" w:rsidRDefault="00CE3F1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Наименование раздела, темы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0504" w:rsidRDefault="00CE3F1F">
            <w:pPr>
              <w:spacing w:after="0" w:line="259" w:lineRule="auto"/>
              <w:ind w:left="0" w:firstLine="0"/>
              <w:jc w:val="center"/>
            </w:pPr>
            <w:r>
              <w:t xml:space="preserve">Дата </w:t>
            </w:r>
          </w:p>
        </w:tc>
      </w:tr>
      <w:tr w:rsidR="00F3050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F305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F305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план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факт </w:t>
            </w:r>
          </w:p>
        </w:tc>
      </w:tr>
      <w:tr w:rsidR="00F30504">
        <w:trPr>
          <w:trHeight w:val="28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Раздел 1. Введение      3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</w:pPr>
            <w:r>
              <w:t xml:space="preserve">Понятия «индивидуальный проект», «проектная деятельность», «проектная культура». Стартовая диагностика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Типология проектов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30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Методология и технология проектной деятельности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Раздел 2. Инициализация проекта      24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Тема и проблема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Тема и проблема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Критерии оценивания проектов и исследовательских работ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</w:pPr>
            <w:r>
              <w:t xml:space="preserve">Методика презентации и защиты проектов, курсовых и исследовательских работ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Методика презентации  и защиты  проектов, курсовых и исследовательских работ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Методические рекомендации по написанию и оформлению работ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Методические рекомендации по написанию и оформлению работ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Структура проектов, курсовых и исследовательских работ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Методы исследования: методы эмпирического исследования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Методы исследования: методы эмпирического исследования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Методы, используемые как на эмпирическом, так и на теоретическом уровне исследования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Методы, используемые как на эмпирическом, так и на теоретическом уровне исследования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Методы теоретического исследования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Виды переработки чужого текста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3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Виды переработки чужого текста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Логика действий при планировании работы.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Календарный график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Применение информационных технологий в исследовании, проекте, курсовой работе.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Работа в сети Интернет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Работа с научной литературой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Методика работы в музеях, архивах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Методика работы в музеях, архивах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Сбор и систематизация материалов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Способы и формы представления данных. 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Раздел 3. Оформление промежуточных результатов проектной деятельности 7</w:t>
            </w: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Оформление эскизов, моделей, макетов проектов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Оформление эскизов, моделей, макетов проектов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Оформление эскизов, моделей, макетов проектов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Практикум «Снятие коммуникативных барьеров при публичной защите результатов проекта».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Оформление эскизов, моделей, макетов проектов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Защита пробных проектов, исследовательских работ. Промежуточная аттестация.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38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№ </w:t>
            </w:r>
          </w:p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уро ка</w:t>
            </w: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30504" w:rsidRDefault="00CE3F1F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Наименование раздела, темы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0504" w:rsidRDefault="00CE3F1F">
            <w:pPr>
              <w:spacing w:after="0" w:line="259" w:lineRule="auto"/>
              <w:ind w:left="5" w:firstLine="0"/>
              <w:jc w:val="center"/>
            </w:pPr>
            <w:r>
              <w:t xml:space="preserve">Дата </w:t>
            </w:r>
          </w:p>
        </w:tc>
      </w:tr>
      <w:tr w:rsidR="00F3050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F305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F305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план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факт </w:t>
            </w:r>
          </w:p>
        </w:tc>
      </w:tr>
      <w:tr w:rsidR="00F30504">
        <w:trPr>
          <w:trHeight w:val="28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Защита пробных проектов, исследовательских работ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Защита пробных проектов, исследовательских работ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 мая - нерабочий день, поэтому урок №-34 объединяется с №-35 29.05 </w:t>
            </w:r>
          </w:p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11  класс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Раздел 1. Введение     4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Анализ итогов проектов 10 класса. Стартовая диагностика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Корректировка проекта с учетом рекомендаций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Корректировка проекта с учетом рекомендаций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Планирование деятельности по проекту на 11 класс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Раздел 2. Управление оформлением и завершением проектов 24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Применение информационных технологий, работа в сети Интернет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Применение информационных технологий, работа в сети Интернет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Компьютерная обработка данных исследования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Компьютерная обработка данных исследования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Библиография, справочная литература, каталоги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Библиография, справочная литература, каталоги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Сбор и систематизация материалов по проектной работе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Сбор и систематизация материалов по проектной работе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Основные процессы исполнения, контроля и завершения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Основные процессы исполнения, контроля и завершения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Мониторинг выполняемых работ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Методы контроля исполнения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Методы контроля исполнения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Управление завершением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Управление завершением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Корректирование критериев оценки продуктов проекта и защиты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Корректирование критериев оценки продуктов проекта и защиты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Архив проекта. Составление архива проекта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Составление архива проекта: электронный вариант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Главные предпосылки успеха публичного выступления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Навыки монологической речи.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Аргументирующая речь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Публичное выступление и личность.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Подготовка авторского доклада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Раздел 3. Защита результатов проектной деятельности 5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Публичная защита результатов проектной деятельности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Публичная защита результатов проектной деятельности. Промежуточная аттестация.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Публичная защита результатов проектной деятельности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Экспертиза проектов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Экспертиза проектов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Раздел 4. Рефлексия  проектной деятельности 1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Дальнейшее планирование осуществления проектов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30504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4" w:rsidRDefault="00CE3F1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F30504" w:rsidRDefault="00CE3F1F">
      <w:pPr>
        <w:spacing w:after="7" w:line="259" w:lineRule="auto"/>
        <w:ind w:left="0" w:firstLine="0"/>
      </w:pPr>
      <w:r>
        <w:rPr>
          <w:b/>
        </w:rPr>
        <w:t xml:space="preserve"> </w:t>
      </w:r>
    </w:p>
    <w:p w:rsidR="00F30504" w:rsidRDefault="00CE3F1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sectPr w:rsidR="00F30504">
      <w:pgSz w:w="11906" w:h="16838"/>
      <w:pgMar w:top="720" w:right="648" w:bottom="75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BBE"/>
    <w:multiLevelType w:val="hybridMultilevel"/>
    <w:tmpl w:val="34481722"/>
    <w:lvl w:ilvl="0" w:tplc="D12C31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654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80B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AFA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6EF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8C6A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269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26BC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032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8B5EB7"/>
    <w:multiLevelType w:val="hybridMultilevel"/>
    <w:tmpl w:val="AAFE808C"/>
    <w:lvl w:ilvl="0" w:tplc="F430858E">
      <w:start w:val="10"/>
      <w:numFmt w:val="decimal"/>
      <w:lvlText w:val="%1"/>
      <w:lvlJc w:val="left"/>
      <w:pPr>
        <w:ind w:left="3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E909C">
      <w:start w:val="1"/>
      <w:numFmt w:val="lowerLetter"/>
      <w:lvlText w:val="%2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24E82">
      <w:start w:val="1"/>
      <w:numFmt w:val="lowerRoman"/>
      <w:lvlText w:val="%3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8E13A">
      <w:start w:val="1"/>
      <w:numFmt w:val="decimal"/>
      <w:lvlText w:val="%4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6D5FE">
      <w:start w:val="1"/>
      <w:numFmt w:val="lowerLetter"/>
      <w:lvlText w:val="%5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00E2A">
      <w:start w:val="1"/>
      <w:numFmt w:val="lowerRoman"/>
      <w:lvlText w:val="%6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068A4">
      <w:start w:val="1"/>
      <w:numFmt w:val="decimal"/>
      <w:lvlText w:val="%7"/>
      <w:lvlJc w:val="left"/>
      <w:pPr>
        <w:ind w:left="7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20422">
      <w:start w:val="1"/>
      <w:numFmt w:val="lowerLetter"/>
      <w:lvlText w:val="%8"/>
      <w:lvlJc w:val="left"/>
      <w:pPr>
        <w:ind w:left="8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8A0F8">
      <w:start w:val="1"/>
      <w:numFmt w:val="lowerRoman"/>
      <w:lvlText w:val="%9"/>
      <w:lvlJc w:val="left"/>
      <w:pPr>
        <w:ind w:left="8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481866"/>
    <w:multiLevelType w:val="hybridMultilevel"/>
    <w:tmpl w:val="66424A36"/>
    <w:lvl w:ilvl="0" w:tplc="6F489AF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625A0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CBE0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D430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ABD12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D508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2FCE0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80C18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A5182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2F29F1"/>
    <w:multiLevelType w:val="hybridMultilevel"/>
    <w:tmpl w:val="88C8D6BC"/>
    <w:lvl w:ilvl="0" w:tplc="703078C2">
      <w:start w:val="2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87B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0496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CA9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0F67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05E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E260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85CE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18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601E5D"/>
    <w:multiLevelType w:val="hybridMultilevel"/>
    <w:tmpl w:val="2DEE6254"/>
    <w:lvl w:ilvl="0" w:tplc="BD562F2A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8BFD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41B9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E4F7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0373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4585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968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2521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93F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644683"/>
    <w:multiLevelType w:val="hybridMultilevel"/>
    <w:tmpl w:val="A7921FE6"/>
    <w:lvl w:ilvl="0" w:tplc="1E4EF5F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C07AC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8D9B8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DA64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EAB4C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6E738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61384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C2C76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E7018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D97E04"/>
    <w:multiLevelType w:val="hybridMultilevel"/>
    <w:tmpl w:val="76CC02F0"/>
    <w:lvl w:ilvl="0" w:tplc="EC6CA098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2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672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85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64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6F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295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4C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E9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04"/>
    <w:rsid w:val="00980DDC"/>
    <w:rsid w:val="00CE3F1F"/>
    <w:rsid w:val="00E011E1"/>
    <w:rsid w:val="00F3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1E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1E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2023-09-27T07:53:00Z</dcterms:created>
  <dcterms:modified xsi:type="dcterms:W3CDTF">2023-09-27T13:50:00Z</dcterms:modified>
</cp:coreProperties>
</file>