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A6" w:rsidRDefault="00D33F99" w:rsidP="00780E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80EA6" w:rsidRPr="00780EA6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АЮ»</w:t>
      </w:r>
    </w:p>
    <w:p w:rsidR="00D33F99" w:rsidRDefault="00D33F99" w:rsidP="00652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</w:t>
      </w:r>
      <w:r w:rsidR="00652DEE">
        <w:rPr>
          <w:rFonts w:ascii="Times New Roman" w:hAnsi="Times New Roman" w:cs="Times New Roman"/>
          <w:sz w:val="24"/>
          <w:szCs w:val="24"/>
        </w:rPr>
        <w:t>14</w:t>
      </w:r>
    </w:p>
    <w:p w:rsidR="00D33F99" w:rsidRDefault="00D33F99" w:rsidP="00780E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F99" w:rsidRDefault="00D33F99" w:rsidP="00780E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="00652DEE">
        <w:rPr>
          <w:rFonts w:ascii="Times New Roman" w:hAnsi="Times New Roman" w:cs="Times New Roman"/>
          <w:sz w:val="24"/>
          <w:szCs w:val="24"/>
        </w:rPr>
        <w:t>О.В.Семенычева</w:t>
      </w:r>
      <w:proofErr w:type="spellEnd"/>
    </w:p>
    <w:p w:rsidR="00D33F99" w:rsidRPr="00780EA6" w:rsidRDefault="00D33F99" w:rsidP="00780E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EA6" w:rsidRPr="00780EA6" w:rsidRDefault="00D33F99" w:rsidP="00780E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652DEE">
        <w:rPr>
          <w:rFonts w:ascii="Times New Roman" w:hAnsi="Times New Roman" w:cs="Times New Roman"/>
          <w:sz w:val="24"/>
          <w:szCs w:val="24"/>
        </w:rPr>
        <w:t>0</w:t>
      </w:r>
      <w:r w:rsidR="003F0A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__»__</w:t>
      </w:r>
      <w:r w:rsidR="003F0A2A">
        <w:rPr>
          <w:rFonts w:ascii="Times New Roman" w:hAnsi="Times New Roman" w:cs="Times New Roman"/>
          <w:sz w:val="24"/>
          <w:szCs w:val="24"/>
        </w:rPr>
        <w:t>0</w:t>
      </w:r>
      <w:r w:rsidR="00652D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____ 202</w:t>
      </w:r>
      <w:r w:rsidR="00652D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33F99" w:rsidRDefault="00D33F99" w:rsidP="00652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F99" w:rsidRDefault="00D33F99" w:rsidP="00780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EE" w:rsidRDefault="00780EA6" w:rsidP="00780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EA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52DEE" w:rsidRDefault="00780EA6" w:rsidP="00652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EA6">
        <w:rPr>
          <w:rFonts w:ascii="Times New Roman" w:hAnsi="Times New Roman" w:cs="Times New Roman"/>
          <w:b/>
          <w:sz w:val="24"/>
          <w:szCs w:val="24"/>
        </w:rPr>
        <w:t>об ответственности</w:t>
      </w:r>
      <w:r w:rsidR="00652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b/>
          <w:sz w:val="24"/>
          <w:szCs w:val="24"/>
        </w:rPr>
        <w:t>работников МБОУ СОШ №</w:t>
      </w:r>
      <w:r w:rsidR="00652DEE">
        <w:rPr>
          <w:rFonts w:ascii="Times New Roman" w:hAnsi="Times New Roman" w:cs="Times New Roman"/>
          <w:b/>
          <w:sz w:val="24"/>
          <w:szCs w:val="24"/>
        </w:rPr>
        <w:t>14</w:t>
      </w:r>
      <w:r w:rsidRPr="00780EA6">
        <w:rPr>
          <w:rFonts w:ascii="Times New Roman" w:hAnsi="Times New Roman" w:cs="Times New Roman"/>
          <w:b/>
          <w:sz w:val="24"/>
          <w:szCs w:val="24"/>
        </w:rPr>
        <w:t xml:space="preserve"> за несоблюдение </w:t>
      </w:r>
    </w:p>
    <w:p w:rsidR="00780EA6" w:rsidRPr="00780EA6" w:rsidRDefault="00780EA6" w:rsidP="00652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EA6">
        <w:rPr>
          <w:rFonts w:ascii="Times New Roman" w:hAnsi="Times New Roman" w:cs="Times New Roman"/>
          <w:b/>
          <w:sz w:val="24"/>
          <w:szCs w:val="24"/>
        </w:rPr>
        <w:t>требований антикоррупционной</w:t>
      </w:r>
      <w:r w:rsidR="00652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b/>
          <w:sz w:val="24"/>
          <w:szCs w:val="24"/>
        </w:rPr>
        <w:t>политики</w:t>
      </w:r>
    </w:p>
    <w:p w:rsid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EA6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2DE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</w:t>
      </w:r>
      <w:proofErr w:type="gramStart"/>
      <w:r w:rsidRPr="00780EA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совершение коррупционных правонарушений несут уголовную, административную,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дисциплинарную и гражданско-правовую ответственность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2DEE">
        <w:rPr>
          <w:rFonts w:ascii="Times New Roman" w:hAnsi="Times New Roman" w:cs="Times New Roman"/>
          <w:sz w:val="24"/>
          <w:szCs w:val="24"/>
        </w:rPr>
        <w:t xml:space="preserve">    </w:t>
      </w:r>
      <w:r w:rsidRPr="00780EA6">
        <w:rPr>
          <w:rFonts w:ascii="Times New Roman" w:hAnsi="Times New Roman" w:cs="Times New Roman"/>
          <w:sz w:val="24"/>
          <w:szCs w:val="24"/>
        </w:rPr>
        <w:t>Физическое лицо, совершившее коррупционное правонарушение, по решению суда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может быть лишено в соответствии с законодательством Российской Федерации права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EA6">
        <w:rPr>
          <w:rFonts w:ascii="Times New Roman" w:hAnsi="Times New Roman" w:cs="Times New Roman"/>
          <w:sz w:val="24"/>
          <w:szCs w:val="24"/>
        </w:rPr>
        <w:t>занимать определенные должности государственной и муниципальной службы</w:t>
      </w:r>
      <w:r w:rsidR="00D33F99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(статья 13</w:t>
      </w:r>
      <w:proofErr w:type="gramEnd"/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EA6">
        <w:rPr>
          <w:rFonts w:ascii="Times New Roman" w:hAnsi="Times New Roman" w:cs="Times New Roman"/>
          <w:sz w:val="24"/>
          <w:szCs w:val="24"/>
        </w:rPr>
        <w:t>Федерального закона от 25.12.2008 № 273-ФЗ «О противодействии коррупции»)</w:t>
      </w:r>
      <w:proofErr w:type="gramEnd"/>
    </w:p>
    <w:p w:rsid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80EA6">
        <w:rPr>
          <w:rFonts w:ascii="Times New Roman" w:hAnsi="Times New Roman" w:cs="Times New Roman"/>
          <w:b/>
          <w:sz w:val="24"/>
          <w:szCs w:val="24"/>
        </w:rPr>
        <w:t>Уголовная ответственность за преступления коррупционной направленности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0EA6">
        <w:rPr>
          <w:rFonts w:ascii="Times New Roman" w:hAnsi="Times New Roman" w:cs="Times New Roman"/>
          <w:sz w:val="24"/>
          <w:szCs w:val="24"/>
        </w:rPr>
        <w:t xml:space="preserve">К правонарушениям, обладающим коррупционными признаками, относятся </w:t>
      </w:r>
      <w:proofErr w:type="gramStart"/>
      <w:r w:rsidRPr="00780EA6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умышленные деяния, предусмотренные Уголовным Кодексом Российской Федерации: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мошенничество (статья 159);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присвоение или растрата (статья 160);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коммерческий подкуп (статья 204);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злоупотребление должностными полномочиями (статья 285);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нецелевое расходование бюджетных средств (статья 285.1);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нецелевое расходование средств государственных внебюджетных фондов (статья 285.2);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EA6">
        <w:rPr>
          <w:rFonts w:ascii="Times New Roman" w:hAnsi="Times New Roman" w:cs="Times New Roman"/>
          <w:sz w:val="24"/>
          <w:szCs w:val="24"/>
        </w:rPr>
        <w:t>внесение в единые государственные реестры заведомо недостоверных сведений (статья</w:t>
      </w:r>
      <w:proofErr w:type="gramEnd"/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285.3);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превышение должностных полномочий (статья 286);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незаконное участие в предпринимательской деятельности (статья 289);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получение взятки (статья 290);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дача взятки (статья 291);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посредничество во взяточничестве (статья 291.1);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служебный подлог (статья 292);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провокация взятки либо коммерческого подкупа (статья 304);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 xml:space="preserve">подкуп или принуждение к даче показаний или уклонению от дачи показаний либо </w:t>
      </w:r>
      <w:proofErr w:type="gramStart"/>
      <w:r w:rsidRPr="00780EA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неправильному переводу (статья 309).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0EA6">
        <w:rPr>
          <w:rFonts w:ascii="Times New Roman" w:hAnsi="Times New Roman" w:cs="Times New Roman"/>
          <w:sz w:val="24"/>
          <w:szCs w:val="24"/>
        </w:rPr>
        <w:t>За преступления коррупционной направленности Уголовным кодексом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Российской Федерации установлены санкции, которые предусматривают следующие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наказаний: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штраф;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лишение права занимать определенные должности или заниматься определенной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обязательные работы;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исправительные работы;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принудительные работы;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ограничение свободы;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лишение свободы на определенный срок.</w:t>
      </w:r>
    </w:p>
    <w:p w:rsid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EA6">
        <w:rPr>
          <w:rFonts w:ascii="Times New Roman" w:hAnsi="Times New Roman" w:cs="Times New Roman"/>
          <w:b/>
          <w:sz w:val="24"/>
          <w:szCs w:val="24"/>
        </w:rPr>
        <w:t>3. Административная ответственность за коррупционные правонарушения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80EA6">
        <w:rPr>
          <w:rFonts w:ascii="Times New Roman" w:hAnsi="Times New Roman" w:cs="Times New Roman"/>
          <w:sz w:val="24"/>
          <w:szCs w:val="24"/>
        </w:rPr>
        <w:t>К основным составам административных правонарушений коррупционного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характера, предусмотренных Кодексом Российской Федерации об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правонарушениях можно отнести такие, как:</w:t>
      </w:r>
      <w:proofErr w:type="gramEnd"/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0EA6">
        <w:rPr>
          <w:rFonts w:ascii="Times New Roman" w:hAnsi="Times New Roman" w:cs="Times New Roman"/>
          <w:sz w:val="24"/>
          <w:szCs w:val="24"/>
        </w:rPr>
        <w:t>Подкуп избирателей, участников референдума либо осуществление в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избирательной кампании, кампании референдума благотворительной деятельности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нарушением законодательства о выборах и референдумах (статья 5.16);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0EA6">
        <w:rPr>
          <w:rFonts w:ascii="Times New Roman" w:hAnsi="Times New Roman" w:cs="Times New Roman"/>
          <w:sz w:val="24"/>
          <w:szCs w:val="24"/>
        </w:rPr>
        <w:t>Не</w:t>
      </w:r>
      <w:r w:rsidR="00806B06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предоставление или не</w:t>
      </w:r>
      <w:r w:rsidR="00806B06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опубликование отчета, сведений о поступлении и расходовании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средств, выделенных на подготовку и проведение выборов, референдума (статья 5.17);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0EA6">
        <w:rPr>
          <w:rFonts w:ascii="Times New Roman" w:hAnsi="Times New Roman" w:cs="Times New Roman"/>
          <w:sz w:val="24"/>
          <w:szCs w:val="24"/>
        </w:rPr>
        <w:t>Незаконное финансирование избирательной кампании, кампании референдума,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оказание запрещенной законом материальной поддержки, связанные с проведением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выборов, референдума, выполнение работ, оказание услуг, реализация товаров бесплатно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или по необоснованно заниженным (завышенным) расценкам (статья 5.20);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0EA6">
        <w:rPr>
          <w:rFonts w:ascii="Times New Roman" w:hAnsi="Times New Roman" w:cs="Times New Roman"/>
          <w:sz w:val="24"/>
          <w:szCs w:val="24"/>
        </w:rPr>
        <w:t>Использование преимуществ должностного или служебного положения в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избирательной кампании, кампании референдума (статья 5.45);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0EA6">
        <w:rPr>
          <w:rFonts w:ascii="Times New Roman" w:hAnsi="Times New Roman" w:cs="Times New Roman"/>
          <w:sz w:val="24"/>
          <w:szCs w:val="24"/>
        </w:rPr>
        <w:t>Сбор подписей избирателей, участников референдума в запрещенных местах, а также сбор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подписей лицами, которым участие в этом запрещено федеральным законом (статья 5.47);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0EA6">
        <w:rPr>
          <w:rFonts w:ascii="Times New Roman" w:hAnsi="Times New Roman" w:cs="Times New Roman"/>
          <w:sz w:val="24"/>
          <w:szCs w:val="24"/>
        </w:rPr>
        <w:t>Нарушение правил перечисления средств, внесенных в избирательный фонд, фонд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референдума (статья 5.50);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0EA6">
        <w:rPr>
          <w:rFonts w:ascii="Times New Roman" w:hAnsi="Times New Roman" w:cs="Times New Roman"/>
          <w:sz w:val="24"/>
          <w:szCs w:val="24"/>
        </w:rPr>
        <w:t>Мелкое хищение» (в случае совершения соответствующего действия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присвоения или растраты) (статья 7.27);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0EA6">
        <w:rPr>
          <w:rFonts w:ascii="Times New Roman" w:hAnsi="Times New Roman" w:cs="Times New Roman"/>
          <w:sz w:val="24"/>
          <w:szCs w:val="24"/>
        </w:rPr>
        <w:t>Несоблюдение требований законодательства о контрактной системе в сфере закупок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товаров, работ, услуг для обеспечения государственных и муниципальных нужд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принятии решения о способе и об условиях определения поставщика (подрядчика,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исполнителя) (статья 7.29);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0EA6">
        <w:rPr>
          <w:rFonts w:ascii="Times New Roman" w:hAnsi="Times New Roman" w:cs="Times New Roman"/>
          <w:sz w:val="24"/>
          <w:szCs w:val="24"/>
        </w:rPr>
        <w:t>Нарушение порядка опре</w:t>
      </w:r>
      <w:bookmarkStart w:id="0" w:name="_GoBack"/>
      <w:bookmarkEnd w:id="0"/>
      <w:r w:rsidRPr="00780EA6">
        <w:rPr>
          <w:rFonts w:ascii="Times New Roman" w:hAnsi="Times New Roman" w:cs="Times New Roman"/>
          <w:sz w:val="24"/>
          <w:szCs w:val="24"/>
        </w:rPr>
        <w:t>деления начальной (максимальной) цены государственного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контракта по государственному оборонному заказу или цены государственного контракта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при размещении государственного оборонного заказа статья (7.29. 1);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80EA6">
        <w:rPr>
          <w:rFonts w:ascii="Times New Roman" w:hAnsi="Times New Roman" w:cs="Times New Roman"/>
          <w:sz w:val="24"/>
          <w:szCs w:val="24"/>
        </w:rPr>
        <w:t>Отказ или уклонение единственного поставщика (исполнителя, подрядчика)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заключения государственного контракта по государственному оборонному заказу (статья</w:t>
      </w:r>
      <w:proofErr w:type="gramEnd"/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7.29.2);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0EA6">
        <w:rPr>
          <w:rFonts w:ascii="Times New Roman" w:hAnsi="Times New Roman" w:cs="Times New Roman"/>
          <w:sz w:val="24"/>
          <w:szCs w:val="24"/>
        </w:rPr>
        <w:t>Нарушение порядка осуществления закупок товаров, работ, услуг для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государственных и муниципальных нужд (статья 7.30);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0EA6">
        <w:rPr>
          <w:rFonts w:ascii="Times New Roman" w:hAnsi="Times New Roman" w:cs="Times New Roman"/>
          <w:sz w:val="24"/>
          <w:szCs w:val="24"/>
        </w:rPr>
        <w:t>Нарушение порядка заключения, изменения контракта (статья 7.32);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0EA6">
        <w:rPr>
          <w:rFonts w:ascii="Times New Roman" w:hAnsi="Times New Roman" w:cs="Times New Roman"/>
          <w:sz w:val="24"/>
          <w:szCs w:val="24"/>
        </w:rPr>
        <w:t>Ограничение конкуренции органами власти,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(статья 14.9);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0EA6">
        <w:rPr>
          <w:rFonts w:ascii="Times New Roman" w:hAnsi="Times New Roman" w:cs="Times New Roman"/>
          <w:sz w:val="24"/>
          <w:szCs w:val="24"/>
        </w:rPr>
        <w:t>Использование служебной информации на рынке ценных бумаг (статья 15.21);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0EA6">
        <w:rPr>
          <w:rFonts w:ascii="Times New Roman" w:hAnsi="Times New Roman" w:cs="Times New Roman"/>
          <w:sz w:val="24"/>
          <w:szCs w:val="24"/>
        </w:rPr>
        <w:t>Незаконное вознаграждение от имени юридического лица (статья 19.28);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80EA6">
        <w:rPr>
          <w:rFonts w:ascii="Times New Roman" w:hAnsi="Times New Roman" w:cs="Times New Roman"/>
          <w:sz w:val="24"/>
          <w:szCs w:val="24"/>
        </w:rPr>
        <w:t>Незаконное привлечение к трудовой деятельности государственного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(бывшего государственного (муниципального) служащего (статья 19.29).</w:t>
      </w:r>
      <w:proofErr w:type="gramEnd"/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0EA6">
        <w:rPr>
          <w:rFonts w:ascii="Times New Roman" w:hAnsi="Times New Roman" w:cs="Times New Roman"/>
          <w:sz w:val="24"/>
          <w:szCs w:val="24"/>
        </w:rPr>
        <w:t>За совершение административных правонарушений коррупционной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 установлены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санкции, которые предусматривают такие виды наказаний, как: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0EA6">
        <w:rPr>
          <w:rFonts w:ascii="Times New Roman" w:hAnsi="Times New Roman" w:cs="Times New Roman"/>
          <w:sz w:val="24"/>
          <w:szCs w:val="24"/>
        </w:rPr>
        <w:t>административный штраф;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административный арест;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дисквалификация.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80EA6">
        <w:rPr>
          <w:rFonts w:ascii="Times New Roman" w:hAnsi="Times New Roman" w:cs="Times New Roman"/>
          <w:sz w:val="24"/>
          <w:szCs w:val="24"/>
        </w:rPr>
        <w:t>Дисциплинарная ответственность за коррупционные правонарушения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Статьей 27.1 Федерального закона от 02.03.2007 № 25-ФЗ «О муниципальной службе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Российской Федерации» за несоблюдение муниципальным служащим ограничений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запретов, требований о предотвращении или об урегулировании конфликта интересов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Федеральным законом от 02.03.2007 № 25-ФЗ, Федеральным законом от 25.12.2008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273-ФЗ и другими федеральными законами, предусмотрены следующие виды взысканий:</w:t>
      </w:r>
      <w:proofErr w:type="gramEnd"/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lastRenderedPageBreak/>
        <w:t>замечание;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выговор;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увольнение по соответствующим основаниям.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0EA6">
        <w:rPr>
          <w:rFonts w:ascii="Times New Roman" w:hAnsi="Times New Roman" w:cs="Times New Roman"/>
          <w:sz w:val="24"/>
          <w:szCs w:val="24"/>
        </w:rPr>
        <w:t xml:space="preserve">Муниципальный служащий подлежит увольнению с муниципальной службы в связи </w:t>
      </w:r>
      <w:proofErr w:type="gramStart"/>
      <w:r w:rsidRPr="00780EA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утратой доверия за совершение правонарушений, установленных: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 xml:space="preserve">ст. 14.1 Федерального закона от 02.03.2007 № 25-ФЗ - за непринятие </w:t>
      </w:r>
      <w:proofErr w:type="gramStart"/>
      <w:r w:rsidRPr="00780EA6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служащим, являющимся стороной конфликта интересов, мер по предотвращению или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урегулированию конфликта интересов;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 xml:space="preserve">ст. 15 Федерального закона от 02.03.2007 № 25-ФЗ - за непредставление </w:t>
      </w:r>
      <w:proofErr w:type="gramStart"/>
      <w:r w:rsidRPr="00780EA6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служащим сведений о своих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имущественного характера, а также о доходах, расходах, об имуществе и обязательствах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имущественного характера своих супруги (супруга) и несовершеннолетних детей в 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если представление таких сведений обязательно, либо представление заведомо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недостоверных или неполных сведений.</w:t>
      </w:r>
    </w:p>
    <w:p w:rsid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A6" w:rsidRPr="00780EA6" w:rsidRDefault="00780EA6" w:rsidP="00780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EA6">
        <w:rPr>
          <w:rFonts w:ascii="Times New Roman" w:hAnsi="Times New Roman" w:cs="Times New Roman"/>
          <w:b/>
          <w:sz w:val="24"/>
          <w:szCs w:val="24"/>
        </w:rPr>
        <w:t>4. Гражданско-правовая ответственность.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0EA6">
        <w:rPr>
          <w:rFonts w:ascii="Times New Roman" w:hAnsi="Times New Roman" w:cs="Times New Roman"/>
          <w:sz w:val="24"/>
          <w:szCs w:val="24"/>
        </w:rPr>
        <w:t>Ответственность за вред, причиненный государственными органами, органами местного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самоуправления, а также их должностными лицами: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0EA6">
        <w:rPr>
          <w:rFonts w:ascii="Times New Roman" w:hAnsi="Times New Roman" w:cs="Times New Roman"/>
          <w:sz w:val="24"/>
          <w:szCs w:val="24"/>
        </w:rPr>
        <w:t>статья 16 Гражданского Кодекса Российской Федерации - убытки,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причиненные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гражданину или юридическому лицу в результате незаконных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государственных органов, органов местного самоуправления или должностных лиц этих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органов, в том числе издания не соответствующего закону или иному правовому акту акта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государственного органа или органа местного самоуправления, подлежат возмещению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Российской Федерацией, соответствующим субъектом Российской Федерации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муниципальным образованием;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0EA6">
        <w:rPr>
          <w:rFonts w:ascii="Times New Roman" w:hAnsi="Times New Roman" w:cs="Times New Roman"/>
          <w:sz w:val="24"/>
          <w:szCs w:val="24"/>
        </w:rPr>
        <w:t>статья 1069 Гражданского Кодекса Российской Федерации вред,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причиненный гражданину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или юридическому лицу в результате незаконных действий (бездействия)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органов, органов местного самоуправления либо должностных лиц этих органов,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числе в результате издания не соответствующего закону или иному правовому акту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государственного органа или органа местного самоуправления, подлежит возмещению.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0EA6">
        <w:rPr>
          <w:rFonts w:ascii="Times New Roman" w:hAnsi="Times New Roman" w:cs="Times New Roman"/>
          <w:sz w:val="24"/>
          <w:szCs w:val="24"/>
        </w:rPr>
        <w:t>Вред возмещается за счет соответственно казны Российской Федерации, казны субъекта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Российской Федерации или казны муниципального образования. Пунктом 3.1. статьи 1081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 предусмотрено - Российская Федерация,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субъект РФ или муниципальное образование в случае возмещения ими вреда,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 xml:space="preserve">причиненного по основаниям, изложенным в статье 1069, имеют право регресса к лицу, </w:t>
      </w:r>
      <w:proofErr w:type="gramStart"/>
      <w:r w:rsidRPr="00780EA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связи с незаконными действиями (бездействием) которого произведено указанное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возмещение.</w:t>
      </w:r>
    </w:p>
    <w:p w:rsidR="00780EA6" w:rsidRPr="00780EA6" w:rsidRDefault="007554C4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0EA6" w:rsidRPr="00780EA6">
        <w:rPr>
          <w:rFonts w:ascii="Times New Roman" w:hAnsi="Times New Roman" w:cs="Times New Roman"/>
          <w:sz w:val="24"/>
          <w:szCs w:val="24"/>
        </w:rPr>
        <w:t>К коррупционным правонарушениям относятся также обладающие признаками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коррупции и не являющиеся преступлениями нарушения правил дарения,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нарушения порядка предоставления услуг, предусмотренных Гражданским Кодексом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Российской Федерации:</w:t>
      </w:r>
    </w:p>
    <w:p w:rsidR="00780EA6" w:rsidRPr="00780EA6" w:rsidRDefault="007554C4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0EA6" w:rsidRPr="00780EA6">
        <w:rPr>
          <w:rFonts w:ascii="Times New Roman" w:hAnsi="Times New Roman" w:cs="Times New Roman"/>
          <w:sz w:val="24"/>
          <w:szCs w:val="24"/>
        </w:rPr>
        <w:t>ст. 575 Гражданского Кодекса Российской Федерации содержит запрет на дарение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подарков, за исключением обычных, стоимость которых не превышает трех тысяч рублей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 xml:space="preserve">лицам, замещающим муниципальные должности, муниципальным служащим в связи </w:t>
      </w:r>
      <w:proofErr w:type="gramStart"/>
      <w:r w:rsidRPr="00780E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0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0EA6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должностным положением или в связи с исполнением ими служебных обязанностей.</w:t>
      </w:r>
    </w:p>
    <w:p w:rsidR="00780EA6" w:rsidRPr="00780EA6" w:rsidRDefault="007554C4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0EA6" w:rsidRPr="00780EA6">
        <w:rPr>
          <w:rFonts w:ascii="Times New Roman" w:hAnsi="Times New Roman" w:cs="Times New Roman"/>
          <w:sz w:val="24"/>
          <w:szCs w:val="24"/>
        </w:rPr>
        <w:t>Получение взятки – одно из самых опасных должностных преступлений, особенно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если оно совершается группой лиц или сопровождается вымогательством, 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заключается в получении должностным лицом преимуществ и выгод за законные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незаконные действия (бездействия). Дача взятки – преступление, направленное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склонение должностного лица к совершению законных или незаконных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(бездействия), либо предоставлению, получению каких- либо преимуществ в пользу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дающего, в том числе за общее покровительство или попустительство по службе.</w:t>
      </w:r>
    </w:p>
    <w:p w:rsidR="00780EA6" w:rsidRPr="00780EA6" w:rsidRDefault="007554C4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80EA6" w:rsidRPr="00780EA6">
        <w:rPr>
          <w:rFonts w:ascii="Times New Roman" w:hAnsi="Times New Roman" w:cs="Times New Roman"/>
          <w:sz w:val="24"/>
          <w:szCs w:val="24"/>
        </w:rPr>
        <w:t>Посредничество во взяточничестве – непосредственная передача по поручению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взяткодателя или взяткополучателя либо иное способствование взяткодателю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взяткополучателю в достижении либо реализации соглашения между ними о получении и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даче взятки. Злоупотребление должностными полномочиями – использование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должностным лицом своих служебных полномочий вопреки интересам службы, если это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деяние совершено из корыстной или личной заинтересованности и повлекло существенное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нарушение прав и законных интересов граждан или организаций, либо охраняемым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законом интересам общества и государства.</w:t>
      </w:r>
    </w:p>
    <w:p w:rsidR="00780EA6" w:rsidRPr="00780EA6" w:rsidRDefault="007554C4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80EA6" w:rsidRPr="00780EA6">
        <w:rPr>
          <w:rFonts w:ascii="Times New Roman" w:hAnsi="Times New Roman" w:cs="Times New Roman"/>
          <w:sz w:val="24"/>
          <w:szCs w:val="24"/>
        </w:rPr>
        <w:t>ВЗЯТКОЙ МОГУТ БЫТЬ: предметы – деньги, в том числе валюта, банковские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чеки и ценные бумаги, изделия из драгоценных металлов и камней, автомашины, продукты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питания, видеотехника, бытовые приборы и другие товары, квартиры, дачи, загородные</w:t>
      </w:r>
      <w:proofErr w:type="gramEnd"/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дома, гаражи, земельные участки и другая недвижимость. Услуги и выгоды – лечение,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ремонтные и строительные работы, санаторные и туристические путевки, поездки заграницу, оплата развлечений и других расходов по заниженной стоимости, либо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предоставление данных услуг безвозмездно. Завуалированная форма взятки – банковская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EA6">
        <w:rPr>
          <w:rFonts w:ascii="Times New Roman" w:hAnsi="Times New Roman" w:cs="Times New Roman"/>
          <w:sz w:val="24"/>
          <w:szCs w:val="24"/>
        </w:rPr>
        <w:t>ссуда в долг или под видом погашения несуществующего долга, оплата товаров, купленных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по заниженной цене, покупка товаров по завышенной цене, заключение фиктивных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трудовых договоров с выплатой зарплаты взяточнику, его родственникам, друзьям,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получение льготного кредита, завышение гонораров за статьи, и книги, «случайный»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выигрыш, прощение долга, уменьшение арендной платы, увеличение процентных ставок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по кредиту и т.д.</w:t>
      </w:r>
      <w:proofErr w:type="gramEnd"/>
    </w:p>
    <w:p w:rsidR="00780EA6" w:rsidRPr="00780EA6" w:rsidRDefault="007554C4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0EA6" w:rsidRPr="00780EA6">
        <w:rPr>
          <w:rFonts w:ascii="Times New Roman" w:hAnsi="Times New Roman" w:cs="Times New Roman"/>
          <w:sz w:val="24"/>
          <w:szCs w:val="24"/>
        </w:rPr>
        <w:t>НЕКОТОРЫЕ КОСВЕННЫЕ ПРИЗНАКИ ПРЕДЛОЖЕНИЯ ВЗЯТКИ</w:t>
      </w:r>
      <w:r w:rsidR="00D33F99">
        <w:rPr>
          <w:rFonts w:ascii="Times New Roman" w:hAnsi="Times New Roman" w:cs="Times New Roman"/>
          <w:sz w:val="24"/>
          <w:szCs w:val="24"/>
        </w:rPr>
        <w:t>: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1.Разговор о возможной взятке носит иносказательный характер, речь взяткодателя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состоит из односложных предложений, не содержащих открытых заявлений о том, что при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 xml:space="preserve">положительном решении спорного Вопроса Вам будут переданы деньги или оказаны </w:t>
      </w:r>
      <w:proofErr w:type="spellStart"/>
      <w:r w:rsidRPr="00780EA6">
        <w:rPr>
          <w:rFonts w:ascii="Times New Roman" w:hAnsi="Times New Roman" w:cs="Times New Roman"/>
          <w:sz w:val="24"/>
          <w:szCs w:val="24"/>
        </w:rPr>
        <w:t>какиелибо</w:t>
      </w:r>
      <w:proofErr w:type="spellEnd"/>
      <w:r w:rsidRPr="00780EA6">
        <w:rPr>
          <w:rFonts w:ascii="Times New Roman" w:hAnsi="Times New Roman" w:cs="Times New Roman"/>
          <w:sz w:val="24"/>
          <w:szCs w:val="24"/>
        </w:rPr>
        <w:t xml:space="preserve"> услуги; никакие «опасные» выражения при этом не допускаются.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2. В ходе беседы взяткодатель, при наличии свидетелей или аудио,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видеотехники, жестами или мимикой дает понять, что готов обсудить возможности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 xml:space="preserve">решения этого вопроса в другой обстановке </w:t>
      </w:r>
      <w:proofErr w:type="gramStart"/>
      <w:r w:rsidRPr="00780E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80EA6">
        <w:rPr>
          <w:rFonts w:ascii="Times New Roman" w:hAnsi="Times New Roman" w:cs="Times New Roman"/>
          <w:sz w:val="24"/>
          <w:szCs w:val="24"/>
        </w:rPr>
        <w:t>в другое время, в другом месте).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3. Сумма или характер взятки не озвучиваются, вместе с тем соответствующие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цифры могут быть написаны на листке бумаги, набраны на калькуляторе или компьютере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и продемонстрированы потенциальному взяткополучателю.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4. Взяткодатель может неожиданно прервать беседу и под благовидным предлогом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покинуть помещение, оставив при этом папку с материалами, конверт, портфель, сверток.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5. Взяткодатель может переадресовать продолжение контакта другому человеку,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напрямую не связанному с решением вопроса.</w:t>
      </w:r>
    </w:p>
    <w:p w:rsidR="00780EA6" w:rsidRPr="00780EA6" w:rsidRDefault="007554C4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3F99"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ДЕЙСТВИЯ В СЛУЧАЕ ПРЕДЛОЖЕНИЕ ВЗЯТКИ: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1. Вести себя крайне осторожно, вежливо, без заискивания, не допуская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опрометчивых высказываний, которые могли бы трактоваться взяткодателем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0EA6">
        <w:rPr>
          <w:rFonts w:ascii="Times New Roman" w:hAnsi="Times New Roman" w:cs="Times New Roman"/>
          <w:sz w:val="24"/>
          <w:szCs w:val="24"/>
        </w:rPr>
        <w:t>взятко</w:t>
      </w:r>
      <w:proofErr w:type="spellEnd"/>
      <w:r w:rsidR="00286DE6">
        <w:rPr>
          <w:rFonts w:ascii="Times New Roman" w:hAnsi="Times New Roman" w:cs="Times New Roman"/>
          <w:sz w:val="24"/>
          <w:szCs w:val="24"/>
        </w:rPr>
        <w:t>-</w:t>
      </w:r>
      <w:r w:rsidRPr="00780EA6">
        <w:rPr>
          <w:rFonts w:ascii="Times New Roman" w:hAnsi="Times New Roman" w:cs="Times New Roman"/>
          <w:sz w:val="24"/>
          <w:szCs w:val="24"/>
        </w:rPr>
        <w:t>вымогателем) как готовность принять (дать) взятку;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2. Внимательно выслушать и точно запомнить предложенные Вам условия (размер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суммы, наименование товаров и характер услуг, сроки и способы передачи взятки,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последовательность решения вопросов);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3. Не берите инициативу в разговоре на себя, больше слушайте, позволяйте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потенциальному взяткополучателю (взяткодателю) «выговориться», сообщить Вам как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можно больше информации;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4. При наличии у Вас диктофона постарайтесь записать (скрытно) предложение о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взятке или её вымогательстве.</w:t>
      </w:r>
    </w:p>
    <w:p w:rsidR="00780EA6" w:rsidRPr="00780EA6" w:rsidRDefault="007554C4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0EA6" w:rsidRPr="00780EA6">
        <w:rPr>
          <w:rFonts w:ascii="Times New Roman" w:hAnsi="Times New Roman" w:cs="Times New Roman"/>
          <w:sz w:val="24"/>
          <w:szCs w:val="24"/>
        </w:rPr>
        <w:t>ЧТО СЛЕДУЕТ ПРЕДПРИНИМАТЬ СРАЗУ ПОСЛЕ СВЕРШИВШЕГОСЯ ФАКТА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ПРЕДЛОЖЕНИЯ ИЛИ ВЫМОГАНИЯ ВЗЯТКИ?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1. Доложить о факте предложение или вымогательства взятки в письменном виде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работодателю и ответственному лицу за организацию работы по профилактике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коррупционных и иных правонарушений.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2. Работник МБОУ СОШ№18 находящийся в командировке, отпуске, вне места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исполнения своих трудовых обязанностей по иным основаниям, установленным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обязан уведомить работодателя о факте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обращения в целях склонения его к совершению коррупционных правонарушений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незамедлительно с момента прибытия к месту исполнения своих трудовых обязанностей.</w:t>
      </w:r>
    </w:p>
    <w:p w:rsidR="00780EA6" w:rsidRPr="00780EA6" w:rsidRDefault="007554C4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0EA6" w:rsidRPr="00780EA6">
        <w:rPr>
          <w:rFonts w:ascii="Times New Roman" w:hAnsi="Times New Roman" w:cs="Times New Roman"/>
          <w:sz w:val="24"/>
          <w:szCs w:val="24"/>
        </w:rPr>
        <w:t>Так же взятку можно завуалировать Добровольными пожертвованиями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физических и (или) юридических лиц образовательным учреждениям.</w:t>
      </w:r>
    </w:p>
    <w:p w:rsidR="00780EA6" w:rsidRPr="00780EA6" w:rsidRDefault="007554C4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0EA6" w:rsidRPr="00780EA6">
        <w:rPr>
          <w:rFonts w:ascii="Times New Roman" w:hAnsi="Times New Roman" w:cs="Times New Roman"/>
          <w:sz w:val="24"/>
          <w:szCs w:val="24"/>
        </w:rPr>
        <w:t>Добровольными пожертвованиями являются добровольные взносы родителей,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спонсорская помощь организаций, учреждений, предприятий, любая добровольная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деятельность граждан и юридических лиц по бескорыстной (безвозмездной или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 xml:space="preserve">льготных условиях) передаче имущества, в том числе денежных средств, </w:t>
      </w:r>
      <w:proofErr w:type="gramStart"/>
      <w:r w:rsidR="00780EA6" w:rsidRPr="00780EA6">
        <w:rPr>
          <w:rFonts w:ascii="Times New Roman" w:hAnsi="Times New Roman" w:cs="Times New Roman"/>
          <w:sz w:val="24"/>
          <w:szCs w:val="24"/>
        </w:rPr>
        <w:t>бескорыстному</w:t>
      </w:r>
      <w:proofErr w:type="gramEnd"/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выполнению работ, предоставлению услуг, оказанию иной поддержки.</w:t>
      </w:r>
    </w:p>
    <w:p w:rsidR="00780EA6" w:rsidRPr="00780EA6" w:rsidRDefault="007554C4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0EA6" w:rsidRPr="00780EA6">
        <w:rPr>
          <w:rFonts w:ascii="Times New Roman" w:hAnsi="Times New Roman" w:cs="Times New Roman"/>
          <w:sz w:val="24"/>
          <w:szCs w:val="24"/>
        </w:rPr>
        <w:t>Добровольные пожертвования физических и (или) юридических лиц привлекаются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образовательными учреждениями края в целях восполнения недостающих учреждению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бюджетных сре</w:t>
      </w:r>
      <w:proofErr w:type="gramStart"/>
      <w:r w:rsidRPr="00780EA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80EA6">
        <w:rPr>
          <w:rFonts w:ascii="Times New Roman" w:hAnsi="Times New Roman" w:cs="Times New Roman"/>
          <w:sz w:val="24"/>
          <w:szCs w:val="24"/>
        </w:rPr>
        <w:t>я выполнения уставной деятельности.</w:t>
      </w:r>
    </w:p>
    <w:p w:rsidR="00780EA6" w:rsidRPr="00780EA6" w:rsidRDefault="007554C4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0EA6" w:rsidRPr="00780EA6">
        <w:rPr>
          <w:rFonts w:ascii="Times New Roman" w:hAnsi="Times New Roman" w:cs="Times New Roman"/>
          <w:sz w:val="24"/>
          <w:szCs w:val="24"/>
        </w:rPr>
        <w:t>Добровольные пожертвования могут привлекаться образовательным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как от родителей детей, обучающихся в данном образовательном учреждении, так 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других физических и юридических лиц, изъявивших желание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благотворительную помощь. При этом осуществляться она должна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заключенными на основании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договорами «О благотворительной деятельности».</w:t>
      </w:r>
    </w:p>
    <w:p w:rsidR="00780EA6" w:rsidRPr="00780EA6" w:rsidRDefault="007554C4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0EA6" w:rsidRPr="00780EA6">
        <w:rPr>
          <w:rFonts w:ascii="Times New Roman" w:hAnsi="Times New Roman" w:cs="Times New Roman"/>
          <w:sz w:val="24"/>
          <w:szCs w:val="24"/>
        </w:rPr>
        <w:t>Администрация образовательного учреждения в лице уполномоченных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 xml:space="preserve">(директора, его заместителей, педагогических работников и других) вправе обратиться </w:t>
      </w:r>
      <w:proofErr w:type="gramStart"/>
      <w:r w:rsidR="00780EA6" w:rsidRPr="00780EA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оказанием спонсорской помощи образовательному учреждению как в устной (на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родительском собрании, в частной беседе), так и в письменной (в виде объявления, письма)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форме.</w:t>
      </w:r>
    </w:p>
    <w:p w:rsidR="00780EA6" w:rsidRPr="00780EA6" w:rsidRDefault="007554C4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0EA6" w:rsidRPr="00780EA6">
        <w:rPr>
          <w:rFonts w:ascii="Times New Roman" w:hAnsi="Times New Roman" w:cs="Times New Roman"/>
          <w:sz w:val="24"/>
          <w:szCs w:val="24"/>
        </w:rPr>
        <w:t>Пожертвования физических или юридических лиц могут привлекаться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образовательным учреждением только на добровольной основе. Отказ в оказании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спонсорской помощи или внесении добровольных пожертвований не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сопровождаться какими-либо последствиями для детей.</w:t>
      </w:r>
    </w:p>
    <w:p w:rsidR="00780EA6" w:rsidRPr="00780EA6" w:rsidRDefault="007554C4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0EA6" w:rsidRPr="00780EA6">
        <w:rPr>
          <w:rFonts w:ascii="Times New Roman" w:hAnsi="Times New Roman" w:cs="Times New Roman"/>
          <w:sz w:val="24"/>
          <w:szCs w:val="24"/>
        </w:rPr>
        <w:t>Не допускается принуждение граждан и юридических лиц в каких-либо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формах, в частности путем: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- внесения записей в дневники, тетради обучающихся, воспитанников, в том числе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находящихся в родственных, семейных и приятельских отношениях с жертвователями о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необходимости внесения денежных средств и (или) товаров и материалов;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- принятия решений родительских собраний, обязывающих внесение денежных средств;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- занижения оценок обучающимся, воспитанникам в случае неоказания их родителями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(законными представителями) помощи в виде денежных средств и т.д.</w:t>
      </w:r>
    </w:p>
    <w:p w:rsidR="00780EA6" w:rsidRPr="00780EA6" w:rsidRDefault="007554C4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0EA6" w:rsidRPr="00780EA6">
        <w:rPr>
          <w:rFonts w:ascii="Times New Roman" w:hAnsi="Times New Roman" w:cs="Times New Roman"/>
          <w:sz w:val="24"/>
          <w:szCs w:val="24"/>
        </w:rPr>
        <w:t>При обращении за оказанием помощи образовательное учреждение обязано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проинформировать физическое или юридическое лицо о целях привлечения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(осуществление текущего ремонта, укрепление материальной базы,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мероприятий по укреплению здоровья детей и т.д.).</w:t>
      </w:r>
    </w:p>
    <w:p w:rsidR="00780EA6" w:rsidRPr="00780EA6" w:rsidRDefault="007554C4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0EA6" w:rsidRPr="00780EA6">
        <w:rPr>
          <w:rFonts w:ascii="Times New Roman" w:hAnsi="Times New Roman" w:cs="Times New Roman"/>
          <w:sz w:val="24"/>
          <w:szCs w:val="24"/>
        </w:rPr>
        <w:t>Спонсорская или благотворительная помощь может выражаться в добровольном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безвозмездном личном труде родителей по ремонту помещений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учреждения, оказании помощи в проведении мероприятий и т.д.</w:t>
      </w:r>
    </w:p>
    <w:p w:rsidR="00780EA6" w:rsidRPr="00780EA6" w:rsidRDefault="007554C4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0EA6" w:rsidRPr="00780EA6">
        <w:rPr>
          <w:rFonts w:ascii="Times New Roman" w:hAnsi="Times New Roman" w:cs="Times New Roman"/>
          <w:sz w:val="24"/>
          <w:szCs w:val="24"/>
        </w:rPr>
        <w:t>Расходование привлеченных средств образовательным учреждением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производиться в соответствии с целевым назначением взноса.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Использование привлеченных средств должно осуществляться на основе сметы</w:t>
      </w:r>
      <w:r w:rsidR="007554C4">
        <w:rPr>
          <w:rFonts w:ascii="Times New Roman" w:hAnsi="Times New Roman" w:cs="Times New Roman"/>
          <w:sz w:val="24"/>
          <w:szCs w:val="24"/>
        </w:rPr>
        <w:t xml:space="preserve"> </w:t>
      </w:r>
      <w:r w:rsidRPr="00780EA6">
        <w:rPr>
          <w:rFonts w:ascii="Times New Roman" w:hAnsi="Times New Roman" w:cs="Times New Roman"/>
          <w:sz w:val="24"/>
          <w:szCs w:val="24"/>
        </w:rPr>
        <w:t>расходов, трудового соглашения и актов выполненных работ.</w:t>
      </w:r>
    </w:p>
    <w:p w:rsidR="00780EA6" w:rsidRPr="00780EA6" w:rsidRDefault="007554C4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0EA6" w:rsidRPr="00780EA6">
        <w:rPr>
          <w:rFonts w:ascii="Times New Roman" w:hAnsi="Times New Roman" w:cs="Times New Roman"/>
          <w:sz w:val="24"/>
          <w:szCs w:val="24"/>
        </w:rPr>
        <w:t>Прием средств - производится на основании письменного заявления благотворителя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на имя руководителя образовательного учреждения и договора пожертвования,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заключаемого в установленном порядке, в котором должны быть отражены: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- сумма взноса;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- конкретная цель использования средств;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- реквизиты благотворителя;</w:t>
      </w:r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- дата внесения средств.</w:t>
      </w:r>
    </w:p>
    <w:p w:rsidR="00780EA6" w:rsidRPr="00780EA6" w:rsidRDefault="007554C4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80EA6" w:rsidRPr="00780EA6">
        <w:rPr>
          <w:rFonts w:ascii="Times New Roman" w:hAnsi="Times New Roman" w:cs="Times New Roman"/>
          <w:sz w:val="24"/>
          <w:szCs w:val="24"/>
        </w:rPr>
        <w:t>Добровольные пожертвования могут быть переданы учреждению в наличной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по безналичному расчету, в натуральном виде, в форме передачи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интеллектуальной собственности, с обязательным отражением в учетных регистрах.</w:t>
      </w:r>
    </w:p>
    <w:p w:rsidR="00780EA6" w:rsidRPr="00780EA6" w:rsidRDefault="007554C4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0EA6" w:rsidRPr="00780EA6">
        <w:rPr>
          <w:rFonts w:ascii="Times New Roman" w:hAnsi="Times New Roman" w:cs="Times New Roman"/>
          <w:sz w:val="24"/>
          <w:szCs w:val="24"/>
        </w:rPr>
        <w:t>Передача денег в наличной форме осуществляется в соответствии с письменным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заявлением лица, передающего средства. При передаче денежных взносов по безналичному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расчету в платежном документе должно быть указано целевое назначение взноса.</w:t>
      </w:r>
    </w:p>
    <w:p w:rsidR="00780EA6" w:rsidRPr="00780EA6" w:rsidRDefault="007554C4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0EA6" w:rsidRPr="00780EA6">
        <w:rPr>
          <w:rFonts w:ascii="Times New Roman" w:hAnsi="Times New Roman" w:cs="Times New Roman"/>
          <w:sz w:val="24"/>
          <w:szCs w:val="24"/>
        </w:rPr>
        <w:t>Добровольные пожертвования предприятий, организаций и учреждений, денежная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помощь родителей вносятся через учреждения банков, бухгалтерию учреждения, и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учитываться на текущем счете по специальным средствам с указанием целевого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взноса.</w:t>
      </w:r>
    </w:p>
    <w:p w:rsidR="00780EA6" w:rsidRPr="00780EA6" w:rsidRDefault="007554C4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0EA6" w:rsidRPr="00780EA6">
        <w:rPr>
          <w:rFonts w:ascii="Times New Roman" w:hAnsi="Times New Roman" w:cs="Times New Roman"/>
          <w:sz w:val="24"/>
          <w:szCs w:val="24"/>
        </w:rPr>
        <w:t>Общественные органы, органы школьного самоуправления в соответствии с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компетенцией могут осуществлять контроль за переданными учреждению средствами.</w:t>
      </w:r>
    </w:p>
    <w:p w:rsidR="00780EA6" w:rsidRPr="00780EA6" w:rsidRDefault="007554C4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0EA6" w:rsidRPr="00780EA6">
        <w:rPr>
          <w:rFonts w:ascii="Times New Roman" w:hAnsi="Times New Roman" w:cs="Times New Roman"/>
          <w:sz w:val="24"/>
          <w:szCs w:val="24"/>
        </w:rPr>
        <w:t xml:space="preserve">Администрация учреждения обязана представить отчет об использовании </w:t>
      </w:r>
      <w:proofErr w:type="gramStart"/>
      <w:r w:rsidR="00780EA6" w:rsidRPr="00780EA6">
        <w:rPr>
          <w:rFonts w:ascii="Times New Roman" w:hAnsi="Times New Roman" w:cs="Times New Roman"/>
          <w:sz w:val="24"/>
          <w:szCs w:val="24"/>
        </w:rPr>
        <w:t>добровольных</w:t>
      </w:r>
      <w:proofErr w:type="gramEnd"/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пожертвований по требованию органа общественного самоуправления.</w:t>
      </w:r>
    </w:p>
    <w:p w:rsidR="00780EA6" w:rsidRPr="00780EA6" w:rsidRDefault="007554C4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0EA6" w:rsidRPr="00780EA6">
        <w:rPr>
          <w:rFonts w:ascii="Times New Roman" w:hAnsi="Times New Roman" w:cs="Times New Roman"/>
          <w:sz w:val="24"/>
          <w:szCs w:val="24"/>
        </w:rPr>
        <w:t>При привлечении добровольных взносов родителей на ремонт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780EA6" w:rsidRPr="00780EA6">
        <w:rPr>
          <w:rFonts w:ascii="Times New Roman" w:hAnsi="Times New Roman" w:cs="Times New Roman"/>
          <w:sz w:val="24"/>
          <w:szCs w:val="24"/>
        </w:rPr>
        <w:t>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учреждения и другие расходы, связанные с деятельностью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администрация обязана представлять письменные отчеты об использовании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выполнении работ совету учреждения или другому общественному органу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>рассмотрения на классных собраниях, общешкольных конференциях и т.д.</w:t>
      </w:r>
    </w:p>
    <w:p w:rsidR="00780EA6" w:rsidRPr="00780EA6" w:rsidRDefault="007554C4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0EA6" w:rsidRPr="00780EA6">
        <w:rPr>
          <w:rFonts w:ascii="Times New Roman" w:hAnsi="Times New Roman" w:cs="Times New Roman"/>
          <w:sz w:val="24"/>
          <w:szCs w:val="24"/>
        </w:rPr>
        <w:t>Не допускается использование добровольных пожертвований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EA6" w:rsidRPr="00780EA6">
        <w:rPr>
          <w:rFonts w:ascii="Times New Roman" w:hAnsi="Times New Roman" w:cs="Times New Roman"/>
          <w:sz w:val="24"/>
          <w:szCs w:val="24"/>
        </w:rPr>
        <w:t xml:space="preserve">учреждением на цели, не соответствующие уставной деятельности и не в соответствии </w:t>
      </w:r>
      <w:proofErr w:type="gramStart"/>
      <w:r w:rsidR="00780EA6" w:rsidRPr="00780EA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80EA6" w:rsidRPr="00780EA6" w:rsidRDefault="00780EA6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A6">
        <w:rPr>
          <w:rFonts w:ascii="Times New Roman" w:hAnsi="Times New Roman" w:cs="Times New Roman"/>
          <w:sz w:val="24"/>
          <w:szCs w:val="24"/>
        </w:rPr>
        <w:t>пожеланием лица, совершившего пожертвование.</w:t>
      </w:r>
    </w:p>
    <w:p w:rsidR="00F66619" w:rsidRPr="00780EA6" w:rsidRDefault="007554C4" w:rsidP="0078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0EA6" w:rsidRPr="00780EA6">
        <w:rPr>
          <w:rFonts w:ascii="Times New Roman" w:hAnsi="Times New Roman" w:cs="Times New Roman"/>
          <w:sz w:val="24"/>
          <w:szCs w:val="24"/>
        </w:rPr>
        <w:t>Ответственность за целевое использование добровольных пожертвований несет руководитель образовательного учреждения</w:t>
      </w:r>
    </w:p>
    <w:sectPr w:rsidR="00F66619" w:rsidRPr="00780EA6" w:rsidSect="00806B0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A6"/>
    <w:rsid w:val="00286DE6"/>
    <w:rsid w:val="003F0A2A"/>
    <w:rsid w:val="00652DEE"/>
    <w:rsid w:val="007554C4"/>
    <w:rsid w:val="00780EA6"/>
    <w:rsid w:val="00806B06"/>
    <w:rsid w:val="008C071D"/>
    <w:rsid w:val="00D33F99"/>
    <w:rsid w:val="00F6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2022-09-23T08:20:00Z</cp:lastPrinted>
  <dcterms:created xsi:type="dcterms:W3CDTF">2022-09-23T07:52:00Z</dcterms:created>
  <dcterms:modified xsi:type="dcterms:W3CDTF">2023-03-30T09:50:00Z</dcterms:modified>
</cp:coreProperties>
</file>